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8C15" w14:textId="46764D5E" w:rsidR="00054B8F" w:rsidRPr="00235B0D" w:rsidRDefault="00054B8F" w:rsidP="00C569B9">
      <w:pPr>
        <w:pStyle w:val="Title"/>
        <w:tabs>
          <w:tab w:val="clear" w:pos="-720"/>
          <w:tab w:val="left" w:pos="90"/>
        </w:tabs>
        <w:spacing w:line="360" w:lineRule="auto"/>
        <w:ind w:left="360" w:right="-485"/>
        <w:jc w:val="both"/>
        <w:rPr>
          <w:rFonts w:ascii="Arial" w:hAnsi="Arial"/>
          <w:caps/>
          <w:sz w:val="20"/>
        </w:rPr>
      </w:pPr>
    </w:p>
    <w:p w14:paraId="4ACCAC7D" w14:textId="78127890" w:rsidR="00054B8F" w:rsidRPr="00235B0D" w:rsidRDefault="00F65733" w:rsidP="00C569B9">
      <w:pPr>
        <w:pStyle w:val="Title"/>
        <w:tabs>
          <w:tab w:val="clear" w:pos="-720"/>
          <w:tab w:val="left" w:pos="90"/>
        </w:tabs>
        <w:spacing w:line="360" w:lineRule="auto"/>
        <w:ind w:left="360" w:right="-485"/>
        <w:jc w:val="both"/>
        <w:rPr>
          <w:rFonts w:ascii="Arial" w:hAnsi="Arial"/>
          <w:caps/>
          <w:sz w:val="20"/>
        </w:rPr>
      </w:pPr>
      <w:r>
        <w:rPr>
          <w:rFonts w:ascii="Arial" w:hAnsi="Arial"/>
          <w:noProof/>
          <w:sz w:val="20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50078EE" wp14:editId="33C2B801">
            <wp:extent cx="1744980" cy="4572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20D5B" w14:textId="77777777" w:rsidR="00054B8F" w:rsidRPr="00235B0D" w:rsidRDefault="00054B8F" w:rsidP="00C569B9">
      <w:pPr>
        <w:pStyle w:val="Title"/>
        <w:tabs>
          <w:tab w:val="clear" w:pos="-720"/>
          <w:tab w:val="left" w:pos="90"/>
        </w:tabs>
        <w:spacing w:line="360" w:lineRule="auto"/>
        <w:ind w:left="360" w:right="-485"/>
        <w:jc w:val="both"/>
        <w:rPr>
          <w:rFonts w:ascii="Arial" w:hAnsi="Arial"/>
          <w:caps/>
          <w:sz w:val="20"/>
        </w:rPr>
      </w:pPr>
      <w:r w:rsidRPr="00235B0D">
        <w:rPr>
          <w:rFonts w:ascii="Arial" w:hAnsi="Arial"/>
          <w:caps/>
          <w:sz w:val="20"/>
        </w:rPr>
        <w:t>AnexA 3</w:t>
      </w:r>
    </w:p>
    <w:p w14:paraId="4EC71CA5" w14:textId="77777777" w:rsidR="00054B8F" w:rsidRPr="00235B0D" w:rsidRDefault="00054B8F" w:rsidP="00C44D7C">
      <w:pPr>
        <w:pStyle w:val="Title"/>
        <w:spacing w:line="360" w:lineRule="auto"/>
        <w:ind w:right="-485"/>
        <w:jc w:val="both"/>
        <w:rPr>
          <w:rFonts w:ascii="Arial" w:hAnsi="Arial"/>
          <w:caps/>
          <w:sz w:val="20"/>
        </w:rPr>
      </w:pPr>
    </w:p>
    <w:p w14:paraId="47A2D5CF" w14:textId="77777777" w:rsidR="00054B8F" w:rsidRPr="00235B0D" w:rsidRDefault="00FA18F6" w:rsidP="00FA18F6">
      <w:pPr>
        <w:pStyle w:val="Title"/>
        <w:spacing w:line="360" w:lineRule="auto"/>
        <w:ind w:right="-485"/>
        <w:jc w:val="both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    </w:t>
      </w:r>
      <w:r w:rsidR="00054B8F" w:rsidRPr="00235B0D">
        <w:rPr>
          <w:rFonts w:ascii="Arial" w:hAnsi="Arial"/>
          <w:caps/>
          <w:sz w:val="20"/>
        </w:rPr>
        <w:t>OFERTA DE PREŢ</w:t>
      </w:r>
    </w:p>
    <w:p w14:paraId="4CF1474E" w14:textId="77777777" w:rsidR="00054B8F" w:rsidRPr="00235B0D" w:rsidRDefault="00054B8F" w:rsidP="00C36086">
      <w:pPr>
        <w:pStyle w:val="Title"/>
        <w:tabs>
          <w:tab w:val="clear" w:pos="-720"/>
          <w:tab w:val="left" w:pos="180"/>
        </w:tabs>
        <w:spacing w:line="276" w:lineRule="auto"/>
        <w:ind w:firstLine="180"/>
        <w:jc w:val="both"/>
        <w:rPr>
          <w:rFonts w:ascii="Arial" w:hAnsi="Arial"/>
          <w:caps/>
          <w:sz w:val="20"/>
        </w:rPr>
      </w:pPr>
      <w:r w:rsidRPr="00235B0D">
        <w:rPr>
          <w:rFonts w:ascii="Arial" w:hAnsi="Arial"/>
          <w:caps/>
          <w:sz w:val="20"/>
        </w:rPr>
        <w:t>_________________________________________________________________________________________</w:t>
      </w:r>
    </w:p>
    <w:p w14:paraId="5113AF77" w14:textId="6FCABA64" w:rsidR="00A07BEC" w:rsidRPr="00BF4D93" w:rsidRDefault="00B2023A" w:rsidP="00A0149A">
      <w:pPr>
        <w:pStyle w:val="Default"/>
        <w:tabs>
          <w:tab w:val="left" w:pos="180"/>
        </w:tabs>
        <w:spacing w:line="276" w:lineRule="auto"/>
        <w:ind w:left="180"/>
        <w:jc w:val="both"/>
        <w:rPr>
          <w:rFonts w:ascii="Arial" w:hAnsi="Arial" w:cs="Arial"/>
          <w:b/>
          <w:sz w:val="20"/>
          <w:szCs w:val="20"/>
        </w:rPr>
      </w:pPr>
      <w:bookmarkStart w:id="0" w:name="_Hlk82683344"/>
      <w:r>
        <w:rPr>
          <w:rFonts w:ascii="Arial" w:hAnsi="Arial" w:cs="Arial"/>
          <w:b/>
          <w:sz w:val="20"/>
          <w:szCs w:val="20"/>
        </w:rPr>
        <w:t>Licitatie Publica</w:t>
      </w:r>
      <w:r w:rsidR="00A07BEC" w:rsidRPr="00B24718">
        <w:rPr>
          <w:rFonts w:ascii="Arial" w:hAnsi="Arial" w:cs="Arial"/>
          <w:b/>
          <w:sz w:val="20"/>
          <w:szCs w:val="20"/>
        </w:rPr>
        <w:t xml:space="preserve"> privind selectarea companiei pentru </w:t>
      </w:r>
      <w:r w:rsidR="00E24B5B">
        <w:rPr>
          <w:rFonts w:ascii="Arial" w:hAnsi="Arial" w:cs="Arial"/>
          <w:b/>
          <w:sz w:val="20"/>
          <w:szCs w:val="20"/>
        </w:rPr>
        <w:t>perfectarea asigurării</w:t>
      </w:r>
      <w:r w:rsidR="0003193E">
        <w:rPr>
          <w:rFonts w:ascii="Arial" w:hAnsi="Arial" w:cs="Arial"/>
          <w:b/>
          <w:sz w:val="20"/>
          <w:szCs w:val="20"/>
        </w:rPr>
        <w:t xml:space="preserve"> </w:t>
      </w:r>
      <w:r w:rsidR="00A0149A">
        <w:rPr>
          <w:rFonts w:ascii="Arial" w:hAnsi="Arial" w:cs="Arial"/>
          <w:b/>
          <w:sz w:val="20"/>
          <w:szCs w:val="20"/>
        </w:rPr>
        <w:t>antiincendiu</w:t>
      </w:r>
      <w:r w:rsidR="004D4257">
        <w:rPr>
          <w:rFonts w:ascii="Arial" w:hAnsi="Arial" w:cs="Arial"/>
          <w:b/>
          <w:sz w:val="20"/>
          <w:szCs w:val="20"/>
        </w:rPr>
        <w:t xml:space="preserve"> a </w:t>
      </w:r>
      <w:r w:rsidR="008743CE">
        <w:rPr>
          <w:rFonts w:ascii="Arial" w:hAnsi="Arial" w:cs="Arial"/>
          <w:b/>
          <w:sz w:val="20"/>
          <w:szCs w:val="20"/>
        </w:rPr>
        <w:t>Mijloace</w:t>
      </w:r>
      <w:r w:rsidR="00A0149A">
        <w:rPr>
          <w:rFonts w:ascii="Arial" w:hAnsi="Arial" w:cs="Arial"/>
          <w:b/>
          <w:sz w:val="20"/>
          <w:szCs w:val="20"/>
        </w:rPr>
        <w:t>lor</w:t>
      </w:r>
      <w:r w:rsidR="008743CE">
        <w:rPr>
          <w:rFonts w:ascii="Arial" w:hAnsi="Arial" w:cs="Arial"/>
          <w:b/>
          <w:sz w:val="20"/>
          <w:szCs w:val="20"/>
        </w:rPr>
        <w:t xml:space="preserve"> banesti</w:t>
      </w:r>
      <w:r w:rsidR="00E24B5B">
        <w:rPr>
          <w:rFonts w:ascii="Arial" w:hAnsi="Arial" w:cs="Arial"/>
          <w:b/>
          <w:sz w:val="20"/>
          <w:szCs w:val="20"/>
        </w:rPr>
        <w:t xml:space="preserve"> </w:t>
      </w:r>
      <w:r w:rsidR="00A0149A">
        <w:rPr>
          <w:rFonts w:ascii="Arial" w:hAnsi="Arial" w:cs="Arial"/>
          <w:b/>
          <w:sz w:val="20"/>
          <w:szCs w:val="20"/>
        </w:rPr>
        <w:t>d</w:t>
      </w:r>
      <w:r w:rsidR="00E24B5B">
        <w:rPr>
          <w:rFonts w:ascii="Arial" w:hAnsi="Arial" w:cs="Arial"/>
          <w:b/>
          <w:sz w:val="20"/>
          <w:szCs w:val="20"/>
        </w:rPr>
        <w:t xml:space="preserve">in </w:t>
      </w:r>
      <w:r w:rsidR="008743CE">
        <w:rPr>
          <w:rFonts w:ascii="Arial" w:hAnsi="Arial" w:cs="Arial"/>
          <w:b/>
          <w:sz w:val="20"/>
          <w:szCs w:val="20"/>
        </w:rPr>
        <w:t xml:space="preserve">cadrul </w:t>
      </w:r>
      <w:r w:rsidR="00A0149A">
        <w:rPr>
          <w:rFonts w:ascii="Arial" w:hAnsi="Arial" w:cs="Arial"/>
          <w:b/>
          <w:sz w:val="20"/>
          <w:szCs w:val="20"/>
        </w:rPr>
        <w:t>tezaurului central al Bancii</w:t>
      </w:r>
      <w:r w:rsidR="00E24B5B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14:paraId="7B3F37A7" w14:textId="77777777" w:rsidR="00054B8F" w:rsidRPr="00235B0D" w:rsidRDefault="00054B8F" w:rsidP="00640EC6">
      <w:pPr>
        <w:pStyle w:val="Default"/>
        <w:tabs>
          <w:tab w:val="left" w:pos="180"/>
        </w:tabs>
        <w:spacing w:line="276" w:lineRule="auto"/>
        <w:ind w:left="180"/>
        <w:jc w:val="both"/>
        <w:rPr>
          <w:rFonts w:ascii="Arial" w:hAnsi="Arial" w:cs="Arial"/>
          <w:b/>
          <w:sz w:val="20"/>
          <w:szCs w:val="20"/>
        </w:rPr>
      </w:pPr>
      <w:r w:rsidRPr="00235B0D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4346F030" w14:textId="68F56F85" w:rsidR="007E0844" w:rsidRPr="00AC402D" w:rsidRDefault="00A0149A" w:rsidP="00AC402D">
      <w:pPr>
        <w:pStyle w:val="Default"/>
        <w:tabs>
          <w:tab w:val="left" w:pos="180"/>
        </w:tabs>
        <w:spacing w:line="276" w:lineRule="auto"/>
        <w:ind w:left="180"/>
        <w:rPr>
          <w:rFonts w:ascii="Arial" w:hAnsi="Arial" w:cs="Arial"/>
          <w:b/>
          <w:color w:val="auto"/>
          <w:sz w:val="20"/>
          <w:szCs w:val="20"/>
        </w:rPr>
      </w:pPr>
      <w:bookmarkStart w:id="1" w:name="_Hlk82683315"/>
      <w:r>
        <w:rPr>
          <w:rFonts w:ascii="Arial" w:hAnsi="Arial" w:cs="Arial"/>
          <w:b/>
          <w:color w:val="auto"/>
          <w:sz w:val="20"/>
          <w:szCs w:val="20"/>
        </w:rPr>
        <w:t>19</w:t>
      </w:r>
      <w:r w:rsidR="00AC402D" w:rsidRPr="00AC402D">
        <w:rPr>
          <w:rFonts w:ascii="Arial" w:hAnsi="Arial" w:cs="Arial"/>
          <w:b/>
          <w:color w:val="auto"/>
          <w:sz w:val="20"/>
          <w:szCs w:val="20"/>
        </w:rPr>
        <w:t>_</w:t>
      </w:r>
      <w:r w:rsidR="00B2023A">
        <w:rPr>
          <w:rFonts w:ascii="Arial" w:hAnsi="Arial" w:cs="Arial"/>
          <w:b/>
          <w:color w:val="auto"/>
          <w:sz w:val="20"/>
          <w:szCs w:val="20"/>
        </w:rPr>
        <w:t>P</w:t>
      </w:r>
      <w:r w:rsidR="00AC402D" w:rsidRPr="00AC402D">
        <w:rPr>
          <w:rFonts w:ascii="Arial" w:hAnsi="Arial" w:cs="Arial"/>
          <w:b/>
          <w:color w:val="auto"/>
          <w:sz w:val="20"/>
          <w:szCs w:val="20"/>
        </w:rPr>
        <w:t>T_Asigurare_</w:t>
      </w:r>
      <w:r>
        <w:rPr>
          <w:rFonts w:ascii="Arial" w:hAnsi="Arial" w:cs="Arial"/>
          <w:b/>
          <w:color w:val="auto"/>
          <w:sz w:val="20"/>
          <w:szCs w:val="20"/>
        </w:rPr>
        <w:t>Antiincendiu_</w:t>
      </w:r>
      <w:r w:rsidR="00AC402D" w:rsidRPr="00AC402D">
        <w:rPr>
          <w:rFonts w:ascii="Arial" w:hAnsi="Arial" w:cs="Arial"/>
          <w:b/>
          <w:color w:val="auto"/>
          <w:sz w:val="20"/>
          <w:szCs w:val="20"/>
        </w:rPr>
        <w:t xml:space="preserve">Bani in </w:t>
      </w:r>
      <w:r>
        <w:rPr>
          <w:rFonts w:ascii="Arial" w:hAnsi="Arial" w:cs="Arial"/>
          <w:b/>
          <w:color w:val="auto"/>
          <w:sz w:val="20"/>
          <w:szCs w:val="20"/>
        </w:rPr>
        <w:t>tezaur</w:t>
      </w:r>
      <w:r w:rsidR="00AC402D" w:rsidRPr="00AC402D">
        <w:rPr>
          <w:rFonts w:ascii="Arial" w:hAnsi="Arial" w:cs="Arial"/>
          <w:b/>
          <w:color w:val="auto"/>
          <w:sz w:val="20"/>
          <w:szCs w:val="20"/>
        </w:rPr>
        <w:t>_07</w:t>
      </w:r>
      <w:r>
        <w:rPr>
          <w:rFonts w:ascii="Arial" w:hAnsi="Arial" w:cs="Arial"/>
          <w:b/>
          <w:color w:val="auto"/>
          <w:sz w:val="20"/>
          <w:szCs w:val="20"/>
        </w:rPr>
        <w:t>09</w:t>
      </w:r>
      <w:r w:rsidR="00AC402D" w:rsidRPr="00AC402D">
        <w:rPr>
          <w:rFonts w:ascii="Arial" w:hAnsi="Arial" w:cs="Arial"/>
          <w:b/>
          <w:color w:val="auto"/>
          <w:sz w:val="20"/>
          <w:szCs w:val="20"/>
        </w:rPr>
        <w:t>20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="00AC402D" w:rsidRPr="00AC402D">
        <w:rPr>
          <w:rFonts w:ascii="Arial" w:hAnsi="Arial" w:cs="Arial"/>
          <w:b/>
          <w:color w:val="auto"/>
          <w:sz w:val="20"/>
          <w:szCs w:val="20"/>
        </w:rPr>
        <w:t>1</w:t>
      </w:r>
    </w:p>
    <w:bookmarkEnd w:id="1"/>
    <w:p w14:paraId="13793848" w14:textId="77777777" w:rsidR="00AC402D" w:rsidRPr="00235B0D" w:rsidRDefault="00AC402D" w:rsidP="00AC402D">
      <w:pPr>
        <w:pStyle w:val="Default"/>
        <w:tabs>
          <w:tab w:val="left" w:pos="180"/>
        </w:tabs>
        <w:spacing w:line="276" w:lineRule="auto"/>
        <w:ind w:left="180"/>
        <w:rPr>
          <w:rFonts w:ascii="Arial" w:hAnsi="Arial" w:cs="Arial"/>
          <w:b/>
          <w:sz w:val="20"/>
          <w:szCs w:val="20"/>
        </w:rPr>
      </w:pPr>
    </w:p>
    <w:p w14:paraId="2C70E9A4" w14:textId="52622BA8" w:rsidR="00A07BEC" w:rsidRPr="00B24718" w:rsidRDefault="00A0149A" w:rsidP="00A07BEC">
      <w:pPr>
        <w:pStyle w:val="Blockquote"/>
        <w:tabs>
          <w:tab w:val="left" w:pos="180"/>
        </w:tabs>
        <w:spacing w:before="0" w:after="0" w:line="276" w:lineRule="auto"/>
        <w:ind w:left="0" w:right="0" w:firstLine="18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07</w:t>
      </w:r>
      <w:r w:rsidR="00F06BE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Septembrie</w:t>
      </w:r>
      <w:r w:rsidR="00A07BEC">
        <w:rPr>
          <w:rFonts w:ascii="Arial" w:hAnsi="Arial"/>
          <w:b/>
          <w:sz w:val="20"/>
        </w:rPr>
        <w:t xml:space="preserve"> 20</w:t>
      </w:r>
      <w:r>
        <w:rPr>
          <w:rFonts w:ascii="Arial" w:hAnsi="Arial"/>
          <w:b/>
          <w:sz w:val="20"/>
        </w:rPr>
        <w:t>2</w:t>
      </w:r>
      <w:r w:rsidR="00A07BEC">
        <w:rPr>
          <w:rFonts w:ascii="Arial" w:hAnsi="Arial"/>
          <w:b/>
          <w:sz w:val="20"/>
        </w:rPr>
        <w:t>1</w:t>
      </w:r>
    </w:p>
    <w:p w14:paraId="02BFF6FF" w14:textId="77777777" w:rsidR="00054B8F" w:rsidRPr="00235B0D" w:rsidRDefault="00054B8F" w:rsidP="00C36086">
      <w:pPr>
        <w:pStyle w:val="Blockquote"/>
        <w:tabs>
          <w:tab w:val="left" w:pos="180"/>
        </w:tabs>
        <w:spacing w:before="0" w:after="0" w:line="276" w:lineRule="auto"/>
        <w:ind w:left="0" w:right="0" w:firstLine="180"/>
        <w:jc w:val="both"/>
        <w:rPr>
          <w:rFonts w:ascii="Arial" w:hAnsi="Arial"/>
          <w:b/>
          <w:sz w:val="20"/>
        </w:rPr>
      </w:pPr>
      <w:r w:rsidRPr="00235B0D">
        <w:rPr>
          <w:rFonts w:ascii="Arial" w:hAnsi="Arial"/>
          <w:b/>
          <w:sz w:val="20"/>
        </w:rPr>
        <w:t>_________________________________________________________________________________________</w:t>
      </w:r>
    </w:p>
    <w:p w14:paraId="197353E1" w14:textId="77777777" w:rsidR="007E0844" w:rsidRPr="004D4257" w:rsidRDefault="007E0844" w:rsidP="00A07BEC">
      <w:pPr>
        <w:pStyle w:val="NormalWeb"/>
        <w:shd w:val="clear" w:color="auto" w:fill="FFFFFF"/>
        <w:spacing w:before="0" w:beforeAutospacing="0" w:after="0" w:afterAutospacing="0" w:line="360" w:lineRule="auto"/>
        <w:ind w:left="180" w:right="-58" w:firstLine="720"/>
        <w:jc w:val="both"/>
        <w:rPr>
          <w:rFonts w:ascii="Arial" w:hAnsi="Arial"/>
          <w:sz w:val="20"/>
          <w:szCs w:val="20"/>
          <w:lang w:val="en-US" w:eastAsia="en-US"/>
        </w:rPr>
      </w:pPr>
    </w:p>
    <w:p w14:paraId="78659DE7" w14:textId="1B773673" w:rsidR="00054B8F" w:rsidRPr="004D4257" w:rsidRDefault="00054B8F" w:rsidP="00A07BEC">
      <w:pPr>
        <w:pStyle w:val="NormalWeb"/>
        <w:shd w:val="clear" w:color="auto" w:fill="FFFFFF"/>
        <w:spacing w:before="0" w:beforeAutospacing="0" w:after="0" w:afterAutospacing="0" w:line="360" w:lineRule="auto"/>
        <w:ind w:left="180" w:right="-58" w:firstLine="720"/>
        <w:jc w:val="both"/>
        <w:rPr>
          <w:rFonts w:ascii="Arial" w:hAnsi="Arial"/>
          <w:sz w:val="20"/>
          <w:szCs w:val="20"/>
          <w:lang w:val="en-US" w:eastAsia="en-US"/>
        </w:rPr>
      </w:pPr>
      <w:r w:rsidRPr="004D4257">
        <w:rPr>
          <w:rFonts w:ascii="Arial" w:hAnsi="Arial"/>
          <w:sz w:val="20"/>
          <w:szCs w:val="20"/>
          <w:lang w:val="en-US" w:eastAsia="en-US"/>
        </w:rPr>
        <w:t xml:space="preserve">B.C. „ProCredit Bank" S.A. şi-a început activitatea sa financiară in </w:t>
      </w:r>
      <w:r w:rsidR="00A07BEC" w:rsidRPr="004D4257">
        <w:rPr>
          <w:rFonts w:ascii="Arial" w:hAnsi="Arial"/>
          <w:sz w:val="20"/>
          <w:szCs w:val="20"/>
          <w:lang w:val="en-US" w:eastAsia="en-US"/>
        </w:rPr>
        <w:t xml:space="preserve">Decembrie </w:t>
      </w:r>
      <w:r w:rsidRPr="004D4257">
        <w:rPr>
          <w:rFonts w:ascii="Arial" w:hAnsi="Arial"/>
          <w:sz w:val="20"/>
          <w:szCs w:val="20"/>
          <w:lang w:val="en-US" w:eastAsia="en-US"/>
        </w:rPr>
        <w:t>200</w:t>
      </w:r>
      <w:r w:rsidR="00A07BEC" w:rsidRPr="004D4257">
        <w:rPr>
          <w:rFonts w:ascii="Arial" w:hAnsi="Arial"/>
          <w:sz w:val="20"/>
          <w:szCs w:val="20"/>
          <w:lang w:val="en-US" w:eastAsia="en-US"/>
        </w:rPr>
        <w:t>7</w:t>
      </w:r>
      <w:r w:rsidRPr="004D4257">
        <w:rPr>
          <w:rFonts w:ascii="Arial" w:hAnsi="Arial"/>
          <w:sz w:val="20"/>
          <w:szCs w:val="20"/>
          <w:lang w:val="en-US" w:eastAsia="en-US"/>
        </w:rPr>
        <w:t xml:space="preserve">. Banca oferă un spectru </w:t>
      </w:r>
      <w:r w:rsidR="00A0149A">
        <w:rPr>
          <w:rFonts w:ascii="Arial" w:hAnsi="Arial"/>
          <w:sz w:val="20"/>
          <w:szCs w:val="20"/>
          <w:lang w:val="en-US" w:eastAsia="en-US"/>
        </w:rPr>
        <w:t>l</w:t>
      </w:r>
      <w:r w:rsidRPr="004D4257">
        <w:rPr>
          <w:rFonts w:ascii="Arial" w:hAnsi="Arial"/>
          <w:sz w:val="20"/>
          <w:szCs w:val="20"/>
          <w:lang w:val="en-US" w:eastAsia="en-US"/>
        </w:rPr>
        <w:t>arg de servicii: depozite, conturi de economii, conturi curente, credi</w:t>
      </w:r>
      <w:r w:rsidR="00A07BEC" w:rsidRPr="004D4257">
        <w:rPr>
          <w:rFonts w:ascii="Arial" w:hAnsi="Arial"/>
          <w:sz w:val="20"/>
          <w:szCs w:val="20"/>
          <w:lang w:val="en-US" w:eastAsia="en-US"/>
        </w:rPr>
        <w:t xml:space="preserve">te pentru dezvoltarea afacerii </w:t>
      </w:r>
      <w:r w:rsidRPr="004D4257">
        <w:rPr>
          <w:rFonts w:ascii="Arial" w:hAnsi="Arial"/>
          <w:sz w:val="20"/>
          <w:szCs w:val="20"/>
          <w:lang w:val="en-US" w:eastAsia="en-US"/>
        </w:rPr>
        <w:t xml:space="preserve">etc. </w:t>
      </w:r>
    </w:p>
    <w:p w14:paraId="6D679C7A" w14:textId="77777777" w:rsidR="00A07BEC" w:rsidRPr="004D4257" w:rsidRDefault="00A07BEC" w:rsidP="00A07BEC">
      <w:pPr>
        <w:pStyle w:val="NormalWeb"/>
        <w:shd w:val="clear" w:color="auto" w:fill="FFFFFF"/>
        <w:spacing w:before="0" w:beforeAutospacing="0" w:after="0" w:afterAutospacing="0" w:line="360" w:lineRule="auto"/>
        <w:ind w:left="180" w:right="-58" w:firstLine="720"/>
        <w:jc w:val="both"/>
        <w:rPr>
          <w:rFonts w:ascii="Arial" w:hAnsi="Arial"/>
          <w:b/>
          <w:sz w:val="20"/>
          <w:szCs w:val="20"/>
          <w:lang w:val="en-US"/>
        </w:rPr>
      </w:pPr>
    </w:p>
    <w:p w14:paraId="45EC7BB4" w14:textId="31F7B005" w:rsidR="00A07BEC" w:rsidRDefault="00054B8F" w:rsidP="00A0149A">
      <w:pPr>
        <w:pStyle w:val="Default"/>
        <w:tabs>
          <w:tab w:val="left" w:pos="180"/>
        </w:tabs>
        <w:spacing w:line="276" w:lineRule="auto"/>
        <w:ind w:left="180"/>
        <w:jc w:val="both"/>
        <w:rPr>
          <w:rFonts w:ascii="Arial" w:hAnsi="Arial" w:cs="Arial"/>
          <w:b/>
          <w:sz w:val="20"/>
          <w:szCs w:val="20"/>
        </w:rPr>
      </w:pPr>
      <w:r w:rsidRPr="00BF4D93">
        <w:rPr>
          <w:rFonts w:ascii="Arial" w:hAnsi="Arial" w:cs="Arial"/>
          <w:b/>
          <w:sz w:val="22"/>
          <w:szCs w:val="20"/>
        </w:rPr>
        <w:t>B.C.</w:t>
      </w:r>
      <w:r w:rsidR="001E2A14">
        <w:rPr>
          <w:rFonts w:ascii="Arial" w:hAnsi="Arial" w:cs="Arial"/>
          <w:b/>
          <w:sz w:val="22"/>
          <w:szCs w:val="20"/>
        </w:rPr>
        <w:t xml:space="preserve"> </w:t>
      </w:r>
      <w:r w:rsidRPr="00BF4D93">
        <w:rPr>
          <w:rFonts w:ascii="Arial" w:hAnsi="Arial" w:cs="Arial"/>
          <w:b/>
          <w:sz w:val="22"/>
          <w:szCs w:val="20"/>
        </w:rPr>
        <w:t xml:space="preserve">“ProCredit Bank” S.A. </w:t>
      </w:r>
      <w:r w:rsidR="00016102" w:rsidRPr="00BF4D93">
        <w:rPr>
          <w:rFonts w:ascii="Arial" w:hAnsi="Arial" w:cs="Arial"/>
          <w:b/>
          <w:sz w:val="22"/>
          <w:szCs w:val="20"/>
        </w:rPr>
        <w:t>anunță</w:t>
      </w:r>
      <w:r w:rsidRPr="00BF4D93">
        <w:rPr>
          <w:rFonts w:ascii="Arial" w:hAnsi="Arial" w:cs="Arial"/>
          <w:b/>
          <w:sz w:val="22"/>
          <w:szCs w:val="20"/>
        </w:rPr>
        <w:t xml:space="preserve"> </w:t>
      </w:r>
      <w:r w:rsidR="00400900">
        <w:rPr>
          <w:rFonts w:ascii="Arial" w:hAnsi="Arial" w:cs="Arial"/>
          <w:b/>
          <w:sz w:val="20"/>
          <w:szCs w:val="20"/>
        </w:rPr>
        <w:t>Licitatie Publica</w:t>
      </w:r>
      <w:r w:rsidR="004D4257" w:rsidRPr="00B24718">
        <w:rPr>
          <w:rFonts w:ascii="Arial" w:hAnsi="Arial" w:cs="Arial"/>
          <w:b/>
          <w:sz w:val="20"/>
          <w:szCs w:val="20"/>
        </w:rPr>
        <w:t xml:space="preserve"> privind selectarea companiei pentru </w:t>
      </w:r>
      <w:r w:rsidR="004D4257">
        <w:rPr>
          <w:rFonts w:ascii="Arial" w:hAnsi="Arial" w:cs="Arial"/>
          <w:b/>
          <w:sz w:val="20"/>
          <w:szCs w:val="20"/>
        </w:rPr>
        <w:t xml:space="preserve">perfectarea asigurării </w:t>
      </w:r>
      <w:r w:rsidR="00A0149A">
        <w:rPr>
          <w:rFonts w:ascii="Arial" w:hAnsi="Arial" w:cs="Arial"/>
          <w:b/>
          <w:sz w:val="20"/>
          <w:szCs w:val="20"/>
        </w:rPr>
        <w:t>riscului antiincendiu a Mijloacelor banesti din cadrul tezaurului central al Bancii</w:t>
      </w:r>
    </w:p>
    <w:p w14:paraId="1FAB474C" w14:textId="77777777" w:rsidR="00A0149A" w:rsidRPr="00235B0D" w:rsidRDefault="00A0149A" w:rsidP="00A0149A">
      <w:pPr>
        <w:pStyle w:val="Default"/>
        <w:tabs>
          <w:tab w:val="left" w:pos="180"/>
        </w:tabs>
        <w:spacing w:line="276" w:lineRule="auto"/>
        <w:ind w:left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527B90" w14:textId="08DAE0D1" w:rsidR="00054B8F" w:rsidRPr="00A07BEC" w:rsidRDefault="00A07BEC" w:rsidP="00DE2967">
      <w:pPr>
        <w:pStyle w:val="Default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BEC">
        <w:rPr>
          <w:rFonts w:ascii="Arial" w:hAnsi="Arial" w:cs="Arial"/>
          <w:b/>
          <w:sz w:val="20"/>
          <w:szCs w:val="20"/>
        </w:rPr>
        <w:t>Cerințe de baza către participanți</w:t>
      </w:r>
      <w:r w:rsidR="00DE2967">
        <w:rPr>
          <w:rFonts w:ascii="Arial" w:hAnsi="Arial" w:cs="Arial"/>
          <w:b/>
          <w:sz w:val="20"/>
          <w:szCs w:val="20"/>
        </w:rPr>
        <w:t xml:space="preserve"> pentru perfectarea asigurarii</w:t>
      </w:r>
      <w:r>
        <w:rPr>
          <w:rFonts w:ascii="Arial" w:hAnsi="Arial" w:cs="Arial"/>
          <w:sz w:val="20"/>
          <w:szCs w:val="20"/>
        </w:rPr>
        <w:t>:</w:t>
      </w:r>
    </w:p>
    <w:p w14:paraId="235B0E9E" w14:textId="0709C593" w:rsidR="007E0844" w:rsidRDefault="00DA459A" w:rsidP="007E0844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Oferiti</w:t>
      </w:r>
      <w:r w:rsidR="0003193E" w:rsidRPr="000308EC">
        <w:t xml:space="preserve"> </w:t>
      </w:r>
      <w:r>
        <w:t>tariful</w:t>
      </w:r>
      <w:r w:rsidR="007E0844">
        <w:t xml:space="preserve"> pentru asigurarea </w:t>
      </w:r>
      <w:r w:rsidR="000666AB">
        <w:t>riscului antiincendiu</w:t>
      </w:r>
      <w:r w:rsidR="007E0844">
        <w:t xml:space="preserve"> a Bunurilor Băncii.  Sintagma „Bunuri” </w:t>
      </w:r>
      <w:r w:rsidR="007E0844" w:rsidRPr="007E0844">
        <w:t>va semnifica</w:t>
      </w:r>
      <w:r w:rsidR="00F06BE4">
        <w:t>, la singular sau la plural,</w:t>
      </w:r>
      <w:r w:rsidR="007E0844" w:rsidRPr="007E0844">
        <w:t xml:space="preserve"> monede in orice valuta, </w:t>
      </w:r>
      <w:r w:rsidR="000666AB">
        <w:t>d</w:t>
      </w:r>
      <w:r w:rsidR="00F06BE4">
        <w:t>in cadrul</w:t>
      </w:r>
      <w:r w:rsidR="007E0844" w:rsidRPr="007E0844">
        <w:t xml:space="preserve"> </w:t>
      </w:r>
      <w:r w:rsidR="00A0149A">
        <w:t>tezaurului central al Bancii</w:t>
      </w:r>
      <w:r w:rsidR="000666AB">
        <w:t>, care se afla pe adresa mun</w:t>
      </w:r>
      <w:r w:rsidR="009E6A54">
        <w:t>.</w:t>
      </w:r>
      <w:r w:rsidR="000666AB">
        <w:t xml:space="preserve"> Chisinau, bd Dacia 24/2.</w:t>
      </w:r>
    </w:p>
    <w:p w14:paraId="27C91599" w14:textId="15183D51" w:rsidR="007E0844" w:rsidRDefault="007E0844" w:rsidP="00A907BE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Marimea tarifului aplicat</w:t>
      </w:r>
      <w:r w:rsidR="008361DC">
        <w:t xml:space="preserve"> </w:t>
      </w:r>
      <w:r>
        <w:t>/</w:t>
      </w:r>
      <w:r w:rsidR="008361DC">
        <w:t xml:space="preserve"> </w:t>
      </w:r>
      <w:r>
        <w:t>prima de asigurare va fi calculat</w:t>
      </w:r>
      <w:r w:rsidR="008361DC">
        <w:t>a</w:t>
      </w:r>
      <w:r>
        <w:t xml:space="preserve"> reiesind din suma </w:t>
      </w:r>
      <w:r w:rsidR="00DA459A">
        <w:t xml:space="preserve">total </w:t>
      </w:r>
      <w:r>
        <w:t>asigura</w:t>
      </w:r>
      <w:r w:rsidR="009E6A54">
        <w:t xml:space="preserve">ta, care constituie </w:t>
      </w:r>
      <w:r w:rsidR="000666AB">
        <w:t xml:space="preserve">cca </w:t>
      </w:r>
      <w:r w:rsidR="00A907BE" w:rsidRPr="00C37C87">
        <w:rPr>
          <w:b/>
        </w:rPr>
        <w:t>5.5 mln</w:t>
      </w:r>
      <w:r w:rsidR="00DA459A" w:rsidRPr="00C37C87">
        <w:rPr>
          <w:b/>
        </w:rPr>
        <w:t xml:space="preserve"> USD</w:t>
      </w:r>
      <w:r w:rsidRPr="00C37C87">
        <w:rPr>
          <w:b/>
        </w:rPr>
        <w:t>.</w:t>
      </w:r>
      <w:r>
        <w:t xml:space="preserve"> </w:t>
      </w:r>
    </w:p>
    <w:p w14:paraId="5DF4FDCD" w14:textId="3DE245F2" w:rsidR="00C37C87" w:rsidRDefault="00C37C87" w:rsidP="00A907BE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Marimea tarifului aplicat sa fie prezentat pentru 2 tipuri/cazuri de asigurare, si anume:</w:t>
      </w:r>
    </w:p>
    <w:p w14:paraId="2CA23918" w14:textId="32F6F383" w:rsidR="00C37C87" w:rsidRDefault="00C37C87" w:rsidP="00C37C87">
      <w:pPr>
        <w:pStyle w:val="ListParagraph"/>
        <w:numPr>
          <w:ilvl w:val="1"/>
          <w:numId w:val="4"/>
        </w:numPr>
        <w:spacing w:after="200" w:line="360" w:lineRule="auto"/>
        <w:contextualSpacing/>
      </w:pPr>
      <w:r>
        <w:t>Banca nu are instalat un sistem automat antiincendiu;</w:t>
      </w:r>
    </w:p>
    <w:p w14:paraId="5FBD17F4" w14:textId="7C0C6C35" w:rsidR="00C37C87" w:rsidRPr="007E0844" w:rsidRDefault="00C37C87" w:rsidP="00C37C87">
      <w:pPr>
        <w:pStyle w:val="ListParagraph"/>
        <w:numPr>
          <w:ilvl w:val="1"/>
          <w:numId w:val="4"/>
        </w:numPr>
        <w:spacing w:after="200" w:line="360" w:lineRule="auto"/>
        <w:contextualSpacing/>
      </w:pPr>
      <w:r>
        <w:t>Banca are instalat un sistem automat antiincendiu.</w:t>
      </w:r>
    </w:p>
    <w:p w14:paraId="1ECA39CB" w14:textId="5BD5EE20" w:rsidR="002753F0" w:rsidRDefault="00DA459A" w:rsidP="00A907BE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Indicati marimea Fransizei</w:t>
      </w:r>
      <w:r w:rsidR="000666AB">
        <w:t xml:space="preserve"> </w:t>
      </w:r>
      <w:r>
        <w:t xml:space="preserve">pentru </w:t>
      </w:r>
      <w:r w:rsidR="000666AB">
        <w:t>acest tip de asigurare</w:t>
      </w:r>
      <w:r w:rsidR="002753F0">
        <w:t>, in caz de dauna partial</w:t>
      </w:r>
      <w:r w:rsidR="000666AB">
        <w:t>a</w:t>
      </w:r>
      <w:r w:rsidR="002753F0">
        <w:t>, si</w:t>
      </w:r>
      <w:r w:rsidR="00A907BE">
        <w:t xml:space="preserve"> </w:t>
      </w:r>
      <w:r w:rsidR="002753F0">
        <w:t>Marimea Fransizei – din suma asigurata, in caz de dauna totala.</w:t>
      </w:r>
    </w:p>
    <w:p w14:paraId="4F17EB00" w14:textId="77777777" w:rsidR="00A201D1" w:rsidRPr="00A201D1" w:rsidRDefault="00DA459A" w:rsidP="00A201D1">
      <w:pPr>
        <w:pStyle w:val="ListParagraph"/>
        <w:numPr>
          <w:ilvl w:val="0"/>
          <w:numId w:val="4"/>
        </w:numPr>
        <w:spacing w:after="0" w:line="360" w:lineRule="auto"/>
        <w:ind w:right="-58"/>
        <w:jc w:val="both"/>
      </w:pPr>
      <w:r>
        <w:t>Pretul pentru Prima de asigurare si marimea fransizei trebuie sa ramina constant</w:t>
      </w:r>
      <w:r w:rsidR="002753F0">
        <w:t>e</w:t>
      </w:r>
      <w:r>
        <w:t xml:space="preserve"> pe toata perioada contractului de colaborare</w:t>
      </w:r>
    </w:p>
    <w:p w14:paraId="639F3910" w14:textId="576C4B45" w:rsidR="00DA459A" w:rsidRPr="00A201D1" w:rsidRDefault="00923674" w:rsidP="00A201D1">
      <w:pPr>
        <w:pStyle w:val="ListParagraph"/>
        <w:numPr>
          <w:ilvl w:val="0"/>
          <w:numId w:val="4"/>
        </w:numPr>
        <w:spacing w:after="0" w:line="360" w:lineRule="auto"/>
        <w:ind w:right="-58"/>
        <w:jc w:val="both"/>
      </w:pPr>
      <w:r w:rsidRPr="00A201D1">
        <w:t xml:space="preserve">Sa indice </w:t>
      </w:r>
      <w:r w:rsidR="000308EC" w:rsidRPr="00A201D1">
        <w:t>condițiile</w:t>
      </w:r>
      <w:r w:rsidRPr="00A201D1">
        <w:t>, riscurile si cazurile de asigurare</w:t>
      </w:r>
      <w:r w:rsidR="00DA459A" w:rsidRPr="00A201D1">
        <w:t>, a</w:t>
      </w:r>
      <w:r w:rsidR="002753F0" w:rsidRPr="00A201D1">
        <w:t>c</w:t>
      </w:r>
      <w:r w:rsidR="00DA459A" w:rsidRPr="00A201D1">
        <w:t>estea vor include:</w:t>
      </w:r>
      <w:r w:rsidR="00C37C87">
        <w:t xml:space="preserve"> </w:t>
      </w:r>
      <w:r w:rsidR="002753F0" w:rsidRPr="006B6028">
        <w:t>Incendiu</w:t>
      </w:r>
      <w:r w:rsidR="00A201D1" w:rsidRPr="006B6028">
        <w:t>.</w:t>
      </w:r>
    </w:p>
    <w:p w14:paraId="6E5D0163" w14:textId="77777777" w:rsidR="00923674" w:rsidRDefault="00923674" w:rsidP="00DA459A">
      <w:pPr>
        <w:numPr>
          <w:ilvl w:val="0"/>
          <w:numId w:val="4"/>
        </w:numPr>
        <w:spacing w:after="0" w:line="360" w:lineRule="auto"/>
        <w:ind w:right="-58"/>
        <w:jc w:val="both"/>
      </w:pPr>
      <w:r w:rsidRPr="000308EC">
        <w:t xml:space="preserve">Sa indice modul si </w:t>
      </w:r>
      <w:r w:rsidR="000308EC" w:rsidRPr="000308EC">
        <w:t>condițiile</w:t>
      </w:r>
      <w:r w:rsidRPr="000308EC">
        <w:t xml:space="preserve"> de achitare a </w:t>
      </w:r>
      <w:r w:rsidR="00977E5E">
        <w:t>poliței</w:t>
      </w:r>
      <w:r w:rsidRPr="000308EC">
        <w:t xml:space="preserve"> de asigurare</w:t>
      </w:r>
      <w:r w:rsidR="000308EC">
        <w:t xml:space="preserve"> de către asigurator la survenirea cazurilor de asigurare</w:t>
      </w:r>
      <w:r w:rsidRPr="000308EC">
        <w:t>;</w:t>
      </w:r>
    </w:p>
    <w:p w14:paraId="010B265C" w14:textId="3814D124" w:rsidR="000308EC" w:rsidRPr="000308EC" w:rsidRDefault="000308EC" w:rsidP="00DA459A">
      <w:pPr>
        <w:numPr>
          <w:ilvl w:val="0"/>
          <w:numId w:val="4"/>
        </w:numPr>
        <w:spacing w:after="0" w:line="360" w:lineRule="auto"/>
        <w:ind w:right="-58"/>
        <w:jc w:val="both"/>
      </w:pPr>
      <w:r>
        <w:t>Sa indice modalitatea de plata pentru polița de asigurare pregătita, in cazul in care este alta valuta decât MDL,</w:t>
      </w:r>
      <w:r w:rsidR="00C37C87">
        <w:t xml:space="preserve">adica </w:t>
      </w:r>
      <w:r>
        <w:t>sa fie indicat cursul la care se va calcula/achita nota de plata;</w:t>
      </w:r>
    </w:p>
    <w:p w14:paraId="23CB4069" w14:textId="38B0B19B" w:rsidR="000308EC" w:rsidRDefault="000308EC" w:rsidP="00DA459A">
      <w:pPr>
        <w:numPr>
          <w:ilvl w:val="0"/>
          <w:numId w:val="4"/>
        </w:numPr>
        <w:spacing w:after="0" w:line="360" w:lineRule="auto"/>
        <w:ind w:right="-58"/>
        <w:jc w:val="both"/>
      </w:pPr>
      <w:r>
        <w:t>Sa indice Compania de reasigurare cu care colaborează</w:t>
      </w:r>
      <w:r w:rsidR="000666AB">
        <w:t>.</w:t>
      </w:r>
      <w:r>
        <w:t xml:space="preserve"> </w:t>
      </w:r>
    </w:p>
    <w:p w14:paraId="686702D5" w14:textId="11A82F97" w:rsidR="00E33128" w:rsidRDefault="00E33128" w:rsidP="00A907BE">
      <w:pPr>
        <w:spacing w:after="0" w:line="360" w:lineRule="auto"/>
        <w:ind w:right="-58"/>
        <w:jc w:val="both"/>
      </w:pPr>
    </w:p>
    <w:p w14:paraId="7C3681B4" w14:textId="77777777" w:rsidR="00C37C87" w:rsidRDefault="00C37C87" w:rsidP="00A907BE">
      <w:pPr>
        <w:spacing w:after="0" w:line="360" w:lineRule="auto"/>
        <w:ind w:right="-58"/>
        <w:jc w:val="both"/>
      </w:pPr>
    </w:p>
    <w:p w14:paraId="52E4959F" w14:textId="77777777" w:rsidR="00DE2967" w:rsidRPr="000308EC" w:rsidRDefault="00DE2967" w:rsidP="00DA459A">
      <w:pPr>
        <w:spacing w:after="0" w:line="360" w:lineRule="auto"/>
        <w:ind w:right="-54"/>
        <w:jc w:val="both"/>
        <w:rPr>
          <w:b/>
          <w:u w:val="single"/>
        </w:rPr>
      </w:pPr>
    </w:p>
    <w:p w14:paraId="264CD259" w14:textId="77777777" w:rsidR="00054B8F" w:rsidRPr="000308EC" w:rsidRDefault="000308EC" w:rsidP="00DA459A">
      <w:pPr>
        <w:spacing w:after="0" w:line="360" w:lineRule="auto"/>
        <w:ind w:right="-54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A07BEC" w:rsidRPr="000308EC">
        <w:rPr>
          <w:b/>
          <w:u w:val="single"/>
        </w:rPr>
        <w:t>Cerințe suplimentare</w:t>
      </w:r>
      <w:r w:rsidR="00054B8F" w:rsidRPr="000308EC">
        <w:rPr>
          <w:b/>
          <w:u w:val="single"/>
        </w:rPr>
        <w:t xml:space="preserve"> către </w:t>
      </w:r>
      <w:r w:rsidR="00A07BEC" w:rsidRPr="000308EC">
        <w:rPr>
          <w:b/>
          <w:u w:val="single"/>
        </w:rPr>
        <w:t>participanți</w:t>
      </w:r>
      <w:r w:rsidR="00054B8F" w:rsidRPr="000308EC">
        <w:rPr>
          <w:b/>
          <w:u w:val="single"/>
        </w:rPr>
        <w:t>:</w:t>
      </w:r>
    </w:p>
    <w:p w14:paraId="6C2E7526" w14:textId="77777777" w:rsidR="00054B8F" w:rsidRPr="000308EC" w:rsidRDefault="00054B8F" w:rsidP="00DA459A">
      <w:pPr>
        <w:pStyle w:val="ListParagraph"/>
        <w:numPr>
          <w:ilvl w:val="0"/>
          <w:numId w:val="3"/>
        </w:numPr>
        <w:spacing w:after="0" w:line="360" w:lineRule="auto"/>
        <w:ind w:right="-58"/>
        <w:jc w:val="both"/>
      </w:pPr>
      <w:r w:rsidRPr="000308EC">
        <w:t>Să fie agent economic, înregistrat pe teritoriul Republicii Moldova;</w:t>
      </w:r>
    </w:p>
    <w:p w14:paraId="4D512452" w14:textId="77777777" w:rsidR="00054B8F" w:rsidRPr="00235B0D" w:rsidRDefault="00A07BEC" w:rsidP="00DA459A">
      <w:pPr>
        <w:numPr>
          <w:ilvl w:val="0"/>
          <w:numId w:val="3"/>
        </w:numPr>
        <w:spacing w:after="0" w:line="360" w:lineRule="auto"/>
        <w:ind w:right="-58"/>
        <w:jc w:val="both"/>
      </w:pPr>
      <w:r w:rsidRPr="00235B0D">
        <w:t>Anexați</w:t>
      </w:r>
      <w:r w:rsidR="00054B8F" w:rsidRPr="00235B0D">
        <w:t xml:space="preserve"> lista companiilor, cu care </w:t>
      </w:r>
      <w:r w:rsidRPr="00235B0D">
        <w:t>ați</w:t>
      </w:r>
      <w:r w:rsidR="00054B8F" w:rsidRPr="00235B0D">
        <w:t xml:space="preserve"> colaborat în trecut sau </w:t>
      </w:r>
      <w:r w:rsidRPr="00235B0D">
        <w:t>colaborați</w:t>
      </w:r>
      <w:r w:rsidR="00054B8F" w:rsidRPr="00235B0D">
        <w:t xml:space="preserve"> la moment;</w:t>
      </w:r>
    </w:p>
    <w:p w14:paraId="27D5E0BF" w14:textId="5CA01EEB" w:rsidR="00054B8F" w:rsidRDefault="00A07BEC" w:rsidP="00DA459A">
      <w:pPr>
        <w:numPr>
          <w:ilvl w:val="0"/>
          <w:numId w:val="3"/>
        </w:numPr>
        <w:spacing w:after="0" w:line="360" w:lineRule="auto"/>
        <w:ind w:right="-58"/>
        <w:jc w:val="both"/>
      </w:pPr>
      <w:r w:rsidRPr="00235B0D">
        <w:t>Prezentați</w:t>
      </w:r>
      <w:r w:rsidR="00054B8F" w:rsidRPr="00235B0D">
        <w:t xml:space="preserve"> reduce</w:t>
      </w:r>
      <w:r w:rsidR="00DA459A">
        <w:t xml:space="preserve">rile de care am putea </w:t>
      </w:r>
      <w:r w:rsidR="00400900">
        <w:t>beneficia.</w:t>
      </w:r>
    </w:p>
    <w:p w14:paraId="531BCCC9" w14:textId="77777777" w:rsidR="00DA459A" w:rsidRPr="00DA459A" w:rsidRDefault="00DA459A" w:rsidP="00DA459A">
      <w:pPr>
        <w:pStyle w:val="ListParagraph"/>
        <w:numPr>
          <w:ilvl w:val="0"/>
          <w:numId w:val="3"/>
        </w:numPr>
        <w:spacing w:after="200" w:line="360" w:lineRule="auto"/>
        <w:contextualSpacing/>
      </w:pPr>
      <w:r w:rsidRPr="00DA459A">
        <w:t>Sa familiarizeze Asiguratul cu conditiile speciale de asigurare a bunurilor</w:t>
      </w:r>
    </w:p>
    <w:p w14:paraId="6C8C2D35" w14:textId="77777777" w:rsidR="00DA459A" w:rsidRPr="00B9428F" w:rsidRDefault="00DA459A" w:rsidP="00B9428F">
      <w:pPr>
        <w:pStyle w:val="ListParagraph"/>
        <w:numPr>
          <w:ilvl w:val="0"/>
          <w:numId w:val="3"/>
        </w:numPr>
        <w:spacing w:after="200" w:line="360" w:lineRule="auto"/>
        <w:contextualSpacing/>
      </w:pPr>
      <w:r w:rsidRPr="00DA459A">
        <w:t>Sa ofere Asiguratului support si sprijin in incasarea despagubirii in cazul in care a survenit unul din cauzele asigurate</w:t>
      </w:r>
    </w:p>
    <w:p w14:paraId="58AF4390" w14:textId="77777777" w:rsidR="00054B8F" w:rsidRPr="00235B0D" w:rsidRDefault="00054B8F" w:rsidP="009A3C0C">
      <w:pPr>
        <w:tabs>
          <w:tab w:val="left" w:pos="90"/>
          <w:tab w:val="left" w:pos="180"/>
        </w:tabs>
        <w:spacing w:after="0" w:line="276" w:lineRule="auto"/>
        <w:ind w:left="360"/>
        <w:jc w:val="both"/>
      </w:pPr>
    </w:p>
    <w:p w14:paraId="56BFC826" w14:textId="54F197D5" w:rsidR="00054B8F" w:rsidRPr="00235B0D" w:rsidRDefault="008C3045" w:rsidP="009A3C0C">
      <w:pPr>
        <w:tabs>
          <w:tab w:val="left" w:pos="90"/>
          <w:tab w:val="left" w:pos="180"/>
        </w:tabs>
        <w:spacing w:after="0" w:line="276" w:lineRule="auto"/>
        <w:ind w:left="360"/>
        <w:jc w:val="both"/>
      </w:pPr>
      <w:r w:rsidRPr="00235B0D">
        <w:t>Așteptăm</w:t>
      </w:r>
      <w:r w:rsidR="00054B8F" w:rsidRPr="00235B0D">
        <w:t xml:space="preserve"> oferta D-voastră până pe </w:t>
      </w:r>
      <w:r w:rsidR="006B6028">
        <w:rPr>
          <w:b/>
        </w:rPr>
        <w:t>24</w:t>
      </w:r>
      <w:r w:rsidR="004D4257" w:rsidRPr="009C6779">
        <w:rPr>
          <w:b/>
        </w:rPr>
        <w:t xml:space="preserve"> </w:t>
      </w:r>
      <w:r w:rsidR="00A907BE">
        <w:rPr>
          <w:b/>
        </w:rPr>
        <w:t>septembrie</w:t>
      </w:r>
      <w:r w:rsidR="00EA247E" w:rsidRPr="009C6779">
        <w:rPr>
          <w:b/>
        </w:rPr>
        <w:t xml:space="preserve"> 20</w:t>
      </w:r>
      <w:r w:rsidR="00A907BE">
        <w:rPr>
          <w:b/>
        </w:rPr>
        <w:t>2</w:t>
      </w:r>
      <w:r w:rsidR="00EA247E" w:rsidRPr="009C6779">
        <w:rPr>
          <w:b/>
        </w:rPr>
        <w:t>1</w:t>
      </w:r>
      <w:r w:rsidR="005422AC" w:rsidRPr="009C6779">
        <w:rPr>
          <w:b/>
        </w:rPr>
        <w:t xml:space="preserve"> </w:t>
      </w:r>
      <w:r w:rsidR="00054B8F" w:rsidRPr="009C6779">
        <w:rPr>
          <w:b/>
        </w:rPr>
        <w:t>inclusiv, orele 17:00</w:t>
      </w:r>
      <w:r w:rsidR="00054B8F" w:rsidRPr="009C6779">
        <w:t xml:space="preserve"> </w:t>
      </w:r>
      <w:r w:rsidR="00054B8F" w:rsidRPr="00235B0D">
        <w:t>pe adres</w:t>
      </w:r>
      <w:r w:rsidR="00A07BEC">
        <w:t>a</w:t>
      </w:r>
      <w:r w:rsidR="00054B8F" w:rsidRPr="00235B0D">
        <w:t xml:space="preserve"> electronic</w:t>
      </w:r>
      <w:r w:rsidR="00A07BEC">
        <w:t>a</w:t>
      </w:r>
      <w:r w:rsidR="00054B8F" w:rsidRPr="00235B0D">
        <w:t xml:space="preserve">: </w:t>
      </w:r>
    </w:p>
    <w:p w14:paraId="166E35AB" w14:textId="77777777" w:rsidR="00054B8F" w:rsidRPr="00235B0D" w:rsidRDefault="00054B8F" w:rsidP="003352A4">
      <w:pPr>
        <w:tabs>
          <w:tab w:val="left" w:pos="90"/>
          <w:tab w:val="left" w:pos="180"/>
        </w:tabs>
        <w:spacing w:after="0" w:line="276" w:lineRule="auto"/>
        <w:ind w:left="360"/>
        <w:jc w:val="both"/>
      </w:pPr>
      <w:r w:rsidRPr="00235B0D">
        <w:t xml:space="preserve"> </w:t>
      </w:r>
      <w:hyperlink r:id="rId9" w:history="1">
        <w:r w:rsidR="004E0B4B">
          <w:rPr>
            <w:rStyle w:val="Hyperlink"/>
            <w:rFonts w:cs="Arial"/>
          </w:rPr>
          <w:t>mda.tenders@procredit-group.com</w:t>
        </w:r>
      </w:hyperlink>
      <w:r w:rsidRPr="00235B0D">
        <w:t>.</w:t>
      </w:r>
    </w:p>
    <w:p w14:paraId="1D0DAF20" w14:textId="77777777" w:rsidR="00054B8F" w:rsidRPr="00235B0D" w:rsidRDefault="00054B8F" w:rsidP="00C44D7C">
      <w:pPr>
        <w:spacing w:after="0" w:line="360" w:lineRule="auto"/>
        <w:ind w:right="-57" w:firstLine="720"/>
        <w:jc w:val="both"/>
      </w:pPr>
    </w:p>
    <w:p w14:paraId="31041579" w14:textId="2B040284" w:rsidR="00A07BEC" w:rsidRDefault="00054B8F" w:rsidP="00A07BEC">
      <w:pPr>
        <w:spacing w:after="0" w:line="360" w:lineRule="auto"/>
        <w:ind w:firstLine="720"/>
        <w:jc w:val="both"/>
        <w:rPr>
          <w:color w:val="0066FF"/>
          <w:u w:val="single"/>
        </w:rPr>
      </w:pPr>
      <w:r w:rsidRPr="00235B0D">
        <w:t xml:space="preserve">Toate întrebările apărute le </w:t>
      </w:r>
      <w:r w:rsidR="008C3045" w:rsidRPr="00235B0D">
        <w:t>puteți</w:t>
      </w:r>
      <w:r w:rsidRPr="00235B0D">
        <w:t xml:space="preserve"> adresa la numărul de telefon </w:t>
      </w:r>
      <w:r w:rsidR="00D36E15" w:rsidRPr="00235B0D">
        <w:t>(</w:t>
      </w:r>
      <w:r w:rsidR="00B479D9" w:rsidRPr="00235B0D">
        <w:rPr>
          <w:b/>
        </w:rPr>
        <w:t>06</w:t>
      </w:r>
      <w:r w:rsidR="00A907BE">
        <w:rPr>
          <w:b/>
        </w:rPr>
        <w:t>0</w:t>
      </w:r>
      <w:r w:rsidR="00B479D9" w:rsidRPr="00235B0D">
        <w:rPr>
          <w:b/>
        </w:rPr>
        <w:t xml:space="preserve">) </w:t>
      </w:r>
      <w:r w:rsidR="00A907BE">
        <w:rPr>
          <w:b/>
        </w:rPr>
        <w:t>445</w:t>
      </w:r>
      <w:r w:rsidR="00A05EB5">
        <w:rPr>
          <w:b/>
        </w:rPr>
        <w:t xml:space="preserve"> </w:t>
      </w:r>
      <w:r w:rsidR="00A907BE">
        <w:rPr>
          <w:b/>
        </w:rPr>
        <w:t>509</w:t>
      </w:r>
      <w:r w:rsidRPr="00235B0D">
        <w:rPr>
          <w:b/>
        </w:rPr>
        <w:t>,</w:t>
      </w:r>
      <w:r w:rsidRPr="00235B0D">
        <w:t xml:space="preserve"> persoana de contact – </w:t>
      </w:r>
      <w:r w:rsidR="00A907BE">
        <w:rPr>
          <w:b/>
        </w:rPr>
        <w:t>Gabura Veronica</w:t>
      </w:r>
      <w:r w:rsidRPr="00235B0D">
        <w:rPr>
          <w:b/>
        </w:rPr>
        <w:t>,</w:t>
      </w:r>
      <w:r w:rsidRPr="00235B0D">
        <w:t xml:space="preserve"> sau </w:t>
      </w:r>
      <w:r w:rsidR="00722F6D">
        <w:t>adresați</w:t>
      </w:r>
      <w:r w:rsidR="00A07BEC">
        <w:t xml:space="preserve"> o scrisoare pe adresa</w:t>
      </w:r>
      <w:r w:rsidRPr="00235B0D">
        <w:t xml:space="preserve"> electronic</w:t>
      </w:r>
      <w:r w:rsidR="00A07BEC">
        <w:t>a</w:t>
      </w:r>
      <w:r w:rsidR="00EF2A23">
        <w:rPr>
          <w:b/>
        </w:rPr>
        <w:t xml:space="preserve">: </w:t>
      </w:r>
      <w:hyperlink r:id="rId10" w:history="1">
        <w:r w:rsidR="004E0B4B">
          <w:rPr>
            <w:rStyle w:val="Hyperlink"/>
            <w:rFonts w:cs="Arial"/>
          </w:rPr>
          <w:t>mda.tenders@procredit-group.com</w:t>
        </w:r>
      </w:hyperlink>
      <w:r w:rsidR="004E0B4B">
        <w:rPr>
          <w:color w:val="0066FF"/>
          <w:u w:val="single"/>
        </w:rPr>
        <w:t>.</w:t>
      </w:r>
    </w:p>
    <w:p w14:paraId="04B89B4D" w14:textId="77777777" w:rsidR="00A05EB5" w:rsidRDefault="00A05EB5" w:rsidP="00A07BEC">
      <w:pPr>
        <w:spacing w:after="0" w:line="360" w:lineRule="auto"/>
        <w:ind w:firstLine="720"/>
        <w:jc w:val="both"/>
      </w:pPr>
    </w:p>
    <w:p w14:paraId="392A925E" w14:textId="77777777" w:rsidR="00054B8F" w:rsidRPr="00235B0D" w:rsidRDefault="00054B8F" w:rsidP="009A3C0C">
      <w:pPr>
        <w:pStyle w:val="Blockquote"/>
        <w:spacing w:before="0" w:after="0" w:line="360" w:lineRule="auto"/>
        <w:ind w:left="0" w:right="-488" w:firstLine="720"/>
        <w:jc w:val="both"/>
        <w:rPr>
          <w:rFonts w:ascii="Arial" w:hAnsi="Arial"/>
          <w:sz w:val="20"/>
        </w:rPr>
      </w:pPr>
      <w:r w:rsidRPr="00235B0D">
        <w:rPr>
          <w:rFonts w:ascii="Arial" w:hAnsi="Arial"/>
          <w:sz w:val="20"/>
        </w:rPr>
        <w:t xml:space="preserve">Selectarea </w:t>
      </w:r>
      <w:r w:rsidR="00722F6D" w:rsidRPr="00235B0D">
        <w:rPr>
          <w:rFonts w:ascii="Arial" w:hAnsi="Arial"/>
          <w:sz w:val="20"/>
        </w:rPr>
        <w:t>câștigătorului</w:t>
      </w:r>
      <w:r w:rsidRPr="00235B0D">
        <w:rPr>
          <w:rFonts w:ascii="Arial" w:hAnsi="Arial"/>
          <w:sz w:val="20"/>
        </w:rPr>
        <w:t xml:space="preserve"> de tender se va efectua în </w:t>
      </w:r>
      <w:r w:rsidR="00722F6D" w:rsidRPr="00235B0D">
        <w:rPr>
          <w:rFonts w:ascii="Arial" w:hAnsi="Arial"/>
          <w:sz w:val="20"/>
        </w:rPr>
        <w:t>dependență</w:t>
      </w:r>
      <w:r w:rsidRPr="00235B0D">
        <w:rPr>
          <w:rFonts w:ascii="Arial" w:hAnsi="Arial"/>
          <w:sz w:val="20"/>
        </w:rPr>
        <w:t xml:space="preserve"> de calitate, </w:t>
      </w:r>
      <w:r w:rsidR="00722F6D" w:rsidRPr="00235B0D">
        <w:rPr>
          <w:rFonts w:ascii="Arial" w:hAnsi="Arial"/>
          <w:sz w:val="20"/>
        </w:rPr>
        <w:t>preț</w:t>
      </w:r>
      <w:r w:rsidRPr="00235B0D">
        <w:rPr>
          <w:rFonts w:ascii="Arial" w:hAnsi="Arial"/>
          <w:sz w:val="20"/>
        </w:rPr>
        <w:t xml:space="preserve">, </w:t>
      </w:r>
      <w:r w:rsidR="00EF2A23" w:rsidRPr="00235B0D">
        <w:rPr>
          <w:rFonts w:ascii="Arial" w:hAnsi="Arial"/>
          <w:sz w:val="20"/>
        </w:rPr>
        <w:t>experiență</w:t>
      </w:r>
      <w:r w:rsidRPr="00235B0D">
        <w:rPr>
          <w:rFonts w:ascii="Arial" w:hAnsi="Arial"/>
          <w:sz w:val="20"/>
        </w:rPr>
        <w:t xml:space="preserve"> </w:t>
      </w:r>
      <w:r w:rsidR="00EF2A23">
        <w:rPr>
          <w:rFonts w:ascii="Arial" w:hAnsi="Arial"/>
          <w:sz w:val="20"/>
        </w:rPr>
        <w:t>î</w:t>
      </w:r>
      <w:r w:rsidRPr="00235B0D">
        <w:rPr>
          <w:rFonts w:ascii="Arial" w:hAnsi="Arial"/>
          <w:sz w:val="20"/>
        </w:rPr>
        <w:t xml:space="preserve">n domeniu şi alte criterii de selectare. </w:t>
      </w:r>
    </w:p>
    <w:p w14:paraId="313DFF3C" w14:textId="77777777" w:rsidR="00054B8F" w:rsidRPr="00235B0D" w:rsidRDefault="00054B8F" w:rsidP="00C44D7C">
      <w:pPr>
        <w:spacing w:after="0" w:line="360" w:lineRule="auto"/>
        <w:ind w:firstLine="720"/>
        <w:jc w:val="both"/>
      </w:pPr>
    </w:p>
    <w:sectPr w:rsidR="00054B8F" w:rsidRPr="00235B0D" w:rsidSect="00923674">
      <w:headerReference w:type="default" r:id="rId11"/>
      <w:footerReference w:type="even" r:id="rId12"/>
      <w:footerReference w:type="default" r:id="rId13"/>
      <w:type w:val="continuous"/>
      <w:pgSz w:w="12240" w:h="15840" w:code="1"/>
      <w:pgMar w:top="360" w:right="990" w:bottom="0" w:left="900" w:header="50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BF97" w14:textId="77777777" w:rsidR="00ED7DA7" w:rsidRDefault="00ED7DA7">
      <w:pPr>
        <w:pStyle w:val="Header"/>
      </w:pPr>
      <w:r>
        <w:separator/>
      </w:r>
    </w:p>
  </w:endnote>
  <w:endnote w:type="continuationSeparator" w:id="0">
    <w:p w14:paraId="2D647CBC" w14:textId="77777777" w:rsidR="00ED7DA7" w:rsidRDefault="00ED7DA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B6F9" w14:textId="77777777" w:rsidR="003F33C3" w:rsidRDefault="003F33C3" w:rsidP="000C558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4BA424D" w14:textId="77777777" w:rsidR="003F33C3" w:rsidRDefault="003F3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554A" w14:textId="77777777" w:rsidR="003F33C3" w:rsidRDefault="003F33C3" w:rsidP="00C47F9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05EB5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7516F4DC" w14:textId="77777777" w:rsidR="003F33C3" w:rsidRPr="000C5589" w:rsidRDefault="003F33C3" w:rsidP="000C5589">
    <w:pPr>
      <w:pStyle w:val="Footer"/>
      <w:ind w:right="360"/>
    </w:pPr>
    <w:r w:rsidRPr="000C55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FA7B" w14:textId="77777777" w:rsidR="00ED7DA7" w:rsidRDefault="00ED7DA7">
      <w:pPr>
        <w:pStyle w:val="Header"/>
      </w:pPr>
      <w:r>
        <w:separator/>
      </w:r>
    </w:p>
  </w:footnote>
  <w:footnote w:type="continuationSeparator" w:id="0">
    <w:p w14:paraId="17CDA2F6" w14:textId="77777777" w:rsidR="00ED7DA7" w:rsidRDefault="00ED7DA7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312A" w14:textId="10B597F6" w:rsidR="00A907BE" w:rsidRDefault="00A90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935FDB" wp14:editId="4096E23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168a4909833af216f7fd2d95" descr="{&quot;HashCode&quot;:-113748897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CA700" w14:textId="15C21ECF" w:rsidR="00A907BE" w:rsidRPr="00A907BE" w:rsidRDefault="00A907BE" w:rsidP="00A907B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r w:rsidRPr="00A907BE">
                            <w:rPr>
                              <w:rFonts w:ascii="Calibri" w:hAnsi="Calibri" w:cs="Calibri"/>
                              <w:color w:val="A8000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35FDB" id="_x0000_t202" coordsize="21600,21600" o:spt="202" path="m,l,21600r21600,l21600,xe">
              <v:stroke joinstyle="miter"/>
              <v:path gradientshapeok="t" o:connecttype="rect"/>
            </v:shapetype>
            <v:shape id="MSIPCM168a4909833af216f7fd2d95" o:spid="_x0000_s1026" type="#_x0000_t202" alt="{&quot;HashCode&quot;:-113748897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" o:allowincell="f" filled="f" stroked="f" strokeweight=".5pt">
              <v:textbox inset=",0,,0">
                <w:txbxContent>
                  <w:p w14:paraId="5C8CA700" w14:textId="15C21ECF" w:rsidR="00A907BE" w:rsidRPr="00A907BE" w:rsidRDefault="00A907BE" w:rsidP="00A907B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  <w:r w:rsidRPr="00A907BE">
                      <w:rPr>
                        <w:rFonts w:ascii="Calibri" w:hAnsi="Calibri" w:cs="Calibri"/>
                        <w:color w:val="A8000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65"/>
    <w:multiLevelType w:val="hybridMultilevel"/>
    <w:tmpl w:val="80A4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64A"/>
    <w:multiLevelType w:val="hybridMultilevel"/>
    <w:tmpl w:val="9E443562"/>
    <w:lvl w:ilvl="0" w:tplc="3ADA0F84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FFB55B9"/>
    <w:multiLevelType w:val="hybridMultilevel"/>
    <w:tmpl w:val="8898B9B4"/>
    <w:lvl w:ilvl="0" w:tplc="C10A0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6177C"/>
    <w:multiLevelType w:val="multilevel"/>
    <w:tmpl w:val="4B30F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451A4E"/>
    <w:multiLevelType w:val="hybridMultilevel"/>
    <w:tmpl w:val="DC4CFB42"/>
    <w:lvl w:ilvl="0" w:tplc="D194CAF6">
      <w:start w:val="1"/>
      <w:numFmt w:val="decimal"/>
      <w:lvlText w:val="%1."/>
      <w:lvlJc w:val="left"/>
      <w:pPr>
        <w:ind w:left="136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323B4B6E"/>
    <w:multiLevelType w:val="hybridMultilevel"/>
    <w:tmpl w:val="32D68E0A"/>
    <w:lvl w:ilvl="0" w:tplc="8D36C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33BE3"/>
    <w:multiLevelType w:val="hybridMultilevel"/>
    <w:tmpl w:val="C458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774AD"/>
    <w:multiLevelType w:val="hybridMultilevel"/>
    <w:tmpl w:val="E42ABD00"/>
    <w:lvl w:ilvl="0" w:tplc="F49CB9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464CA"/>
    <w:multiLevelType w:val="hybridMultilevel"/>
    <w:tmpl w:val="66B216EA"/>
    <w:lvl w:ilvl="0" w:tplc="FC1EA2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2966F3"/>
    <w:multiLevelType w:val="hybridMultilevel"/>
    <w:tmpl w:val="B050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05BB1"/>
    <w:multiLevelType w:val="hybridMultilevel"/>
    <w:tmpl w:val="BC52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92C48"/>
    <w:multiLevelType w:val="hybridMultilevel"/>
    <w:tmpl w:val="C458EC2A"/>
    <w:lvl w:ilvl="0" w:tplc="31982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AC1097"/>
    <w:multiLevelType w:val="hybridMultilevel"/>
    <w:tmpl w:val="2F82EEC4"/>
    <w:lvl w:ilvl="0" w:tplc="0088A82C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6346EE1"/>
    <w:multiLevelType w:val="hybridMultilevel"/>
    <w:tmpl w:val="C458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00833"/>
    <w:multiLevelType w:val="hybridMultilevel"/>
    <w:tmpl w:val="62A6D9B8"/>
    <w:lvl w:ilvl="0" w:tplc="27A6641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7"/>
    <w:rsid w:val="00003FA5"/>
    <w:rsid w:val="00006314"/>
    <w:rsid w:val="00010599"/>
    <w:rsid w:val="00014CE5"/>
    <w:rsid w:val="00016102"/>
    <w:rsid w:val="0002246B"/>
    <w:rsid w:val="00023B21"/>
    <w:rsid w:val="000308EC"/>
    <w:rsid w:val="0003193E"/>
    <w:rsid w:val="00031C0C"/>
    <w:rsid w:val="0003643F"/>
    <w:rsid w:val="00052F19"/>
    <w:rsid w:val="00054B8F"/>
    <w:rsid w:val="00065297"/>
    <w:rsid w:val="00065328"/>
    <w:rsid w:val="000660D8"/>
    <w:rsid w:val="000666AB"/>
    <w:rsid w:val="00067B0F"/>
    <w:rsid w:val="0007445F"/>
    <w:rsid w:val="00085F16"/>
    <w:rsid w:val="000971EE"/>
    <w:rsid w:val="000B1A1E"/>
    <w:rsid w:val="000B4F8D"/>
    <w:rsid w:val="000C4303"/>
    <w:rsid w:val="000C5589"/>
    <w:rsid w:val="000C7187"/>
    <w:rsid w:val="000C7852"/>
    <w:rsid w:val="000D236A"/>
    <w:rsid w:val="000D56CC"/>
    <w:rsid w:val="000E30CC"/>
    <w:rsid w:val="000E30EC"/>
    <w:rsid w:val="00102664"/>
    <w:rsid w:val="00106A38"/>
    <w:rsid w:val="001076B9"/>
    <w:rsid w:val="00110469"/>
    <w:rsid w:val="00125A28"/>
    <w:rsid w:val="0013297E"/>
    <w:rsid w:val="00141309"/>
    <w:rsid w:val="001457D1"/>
    <w:rsid w:val="00153B66"/>
    <w:rsid w:val="0015656C"/>
    <w:rsid w:val="00161563"/>
    <w:rsid w:val="0016697A"/>
    <w:rsid w:val="00167219"/>
    <w:rsid w:val="00172B2C"/>
    <w:rsid w:val="00184953"/>
    <w:rsid w:val="001861F5"/>
    <w:rsid w:val="00191CA7"/>
    <w:rsid w:val="001A1CD3"/>
    <w:rsid w:val="001A3AF0"/>
    <w:rsid w:val="001A70C4"/>
    <w:rsid w:val="001B00EC"/>
    <w:rsid w:val="001B27A4"/>
    <w:rsid w:val="001B79AC"/>
    <w:rsid w:val="001C300B"/>
    <w:rsid w:val="001C5F36"/>
    <w:rsid w:val="001D24AD"/>
    <w:rsid w:val="001D5537"/>
    <w:rsid w:val="001E2A14"/>
    <w:rsid w:val="00213026"/>
    <w:rsid w:val="002202DE"/>
    <w:rsid w:val="00221671"/>
    <w:rsid w:val="0022738B"/>
    <w:rsid w:val="00235B0D"/>
    <w:rsid w:val="00237F4E"/>
    <w:rsid w:val="00244BE1"/>
    <w:rsid w:val="0024627D"/>
    <w:rsid w:val="002549C2"/>
    <w:rsid w:val="002753F0"/>
    <w:rsid w:val="002827F4"/>
    <w:rsid w:val="0029167E"/>
    <w:rsid w:val="00291EFB"/>
    <w:rsid w:val="002A330B"/>
    <w:rsid w:val="002A5A3B"/>
    <w:rsid w:val="002A69F2"/>
    <w:rsid w:val="002B659F"/>
    <w:rsid w:val="002D13A4"/>
    <w:rsid w:val="002E2210"/>
    <w:rsid w:val="002E26A9"/>
    <w:rsid w:val="002E42C7"/>
    <w:rsid w:val="002E74D3"/>
    <w:rsid w:val="002F3B65"/>
    <w:rsid w:val="002F3FB0"/>
    <w:rsid w:val="00314A5C"/>
    <w:rsid w:val="00320207"/>
    <w:rsid w:val="0032335B"/>
    <w:rsid w:val="00323F4B"/>
    <w:rsid w:val="00331715"/>
    <w:rsid w:val="00334526"/>
    <w:rsid w:val="003352A4"/>
    <w:rsid w:val="003446E9"/>
    <w:rsid w:val="003467A0"/>
    <w:rsid w:val="00352CA5"/>
    <w:rsid w:val="003530AB"/>
    <w:rsid w:val="00366D7A"/>
    <w:rsid w:val="00371C69"/>
    <w:rsid w:val="0037365B"/>
    <w:rsid w:val="00375776"/>
    <w:rsid w:val="003B3B37"/>
    <w:rsid w:val="003B4590"/>
    <w:rsid w:val="003C3BAB"/>
    <w:rsid w:val="003C4652"/>
    <w:rsid w:val="003D051F"/>
    <w:rsid w:val="003D5D50"/>
    <w:rsid w:val="003E463F"/>
    <w:rsid w:val="003E770C"/>
    <w:rsid w:val="003F33C3"/>
    <w:rsid w:val="003F4CFF"/>
    <w:rsid w:val="003F6EB3"/>
    <w:rsid w:val="00400900"/>
    <w:rsid w:val="00403E32"/>
    <w:rsid w:val="00404C05"/>
    <w:rsid w:val="004124B4"/>
    <w:rsid w:val="004131ED"/>
    <w:rsid w:val="0042354D"/>
    <w:rsid w:val="004273B5"/>
    <w:rsid w:val="004416A1"/>
    <w:rsid w:val="00443D3A"/>
    <w:rsid w:val="00447070"/>
    <w:rsid w:val="0046041E"/>
    <w:rsid w:val="00463D86"/>
    <w:rsid w:val="004670D7"/>
    <w:rsid w:val="0047089E"/>
    <w:rsid w:val="004718B4"/>
    <w:rsid w:val="0048286E"/>
    <w:rsid w:val="00482C8B"/>
    <w:rsid w:val="00482F1D"/>
    <w:rsid w:val="004834EE"/>
    <w:rsid w:val="004943B7"/>
    <w:rsid w:val="004A77B5"/>
    <w:rsid w:val="004B0B59"/>
    <w:rsid w:val="004B38CE"/>
    <w:rsid w:val="004C74F4"/>
    <w:rsid w:val="004C772C"/>
    <w:rsid w:val="004D4257"/>
    <w:rsid w:val="004D4C80"/>
    <w:rsid w:val="004D6540"/>
    <w:rsid w:val="004E0B4B"/>
    <w:rsid w:val="004F06D0"/>
    <w:rsid w:val="004F7821"/>
    <w:rsid w:val="004F7904"/>
    <w:rsid w:val="00506834"/>
    <w:rsid w:val="0051445F"/>
    <w:rsid w:val="005145FD"/>
    <w:rsid w:val="00522504"/>
    <w:rsid w:val="0052292B"/>
    <w:rsid w:val="005422AC"/>
    <w:rsid w:val="005460A5"/>
    <w:rsid w:val="00553BD5"/>
    <w:rsid w:val="00564FAC"/>
    <w:rsid w:val="00566E6B"/>
    <w:rsid w:val="00567BE3"/>
    <w:rsid w:val="005872F4"/>
    <w:rsid w:val="005A1BE7"/>
    <w:rsid w:val="005B1CA6"/>
    <w:rsid w:val="005B1D11"/>
    <w:rsid w:val="005B5B1A"/>
    <w:rsid w:val="005B5CCB"/>
    <w:rsid w:val="005D0D69"/>
    <w:rsid w:val="005D108A"/>
    <w:rsid w:val="005E0B3D"/>
    <w:rsid w:val="005E3C45"/>
    <w:rsid w:val="005F6F1F"/>
    <w:rsid w:val="005F7224"/>
    <w:rsid w:val="005F7B92"/>
    <w:rsid w:val="00607B93"/>
    <w:rsid w:val="00607D34"/>
    <w:rsid w:val="00611151"/>
    <w:rsid w:val="00612C6A"/>
    <w:rsid w:val="00617384"/>
    <w:rsid w:val="00621445"/>
    <w:rsid w:val="00621899"/>
    <w:rsid w:val="00621B50"/>
    <w:rsid w:val="00622558"/>
    <w:rsid w:val="006251E1"/>
    <w:rsid w:val="00626551"/>
    <w:rsid w:val="00630138"/>
    <w:rsid w:val="00630689"/>
    <w:rsid w:val="00635B96"/>
    <w:rsid w:val="00640EC6"/>
    <w:rsid w:val="006460BE"/>
    <w:rsid w:val="00650E73"/>
    <w:rsid w:val="006525DB"/>
    <w:rsid w:val="00661BE1"/>
    <w:rsid w:val="00662ED2"/>
    <w:rsid w:val="00666796"/>
    <w:rsid w:val="006824C7"/>
    <w:rsid w:val="0068584A"/>
    <w:rsid w:val="006952C8"/>
    <w:rsid w:val="006A1E9B"/>
    <w:rsid w:val="006B6028"/>
    <w:rsid w:val="006C0ECC"/>
    <w:rsid w:val="006C1FBF"/>
    <w:rsid w:val="006C5E8E"/>
    <w:rsid w:val="006D57FB"/>
    <w:rsid w:val="006D711E"/>
    <w:rsid w:val="006E36C5"/>
    <w:rsid w:val="006F0791"/>
    <w:rsid w:val="006F1DDC"/>
    <w:rsid w:val="006F3937"/>
    <w:rsid w:val="006F753A"/>
    <w:rsid w:val="007119D7"/>
    <w:rsid w:val="00711F64"/>
    <w:rsid w:val="00714525"/>
    <w:rsid w:val="00721BC2"/>
    <w:rsid w:val="00722F6D"/>
    <w:rsid w:val="00730DB2"/>
    <w:rsid w:val="00730F02"/>
    <w:rsid w:val="007317DE"/>
    <w:rsid w:val="00736026"/>
    <w:rsid w:val="007417E2"/>
    <w:rsid w:val="00741C68"/>
    <w:rsid w:val="00743E13"/>
    <w:rsid w:val="0075075D"/>
    <w:rsid w:val="00750F8B"/>
    <w:rsid w:val="00751449"/>
    <w:rsid w:val="007629F9"/>
    <w:rsid w:val="00762F82"/>
    <w:rsid w:val="00766CD0"/>
    <w:rsid w:val="00790AE4"/>
    <w:rsid w:val="007959EB"/>
    <w:rsid w:val="007A1DF9"/>
    <w:rsid w:val="007A41DD"/>
    <w:rsid w:val="007B3DBC"/>
    <w:rsid w:val="007B4E32"/>
    <w:rsid w:val="007C1306"/>
    <w:rsid w:val="007C3658"/>
    <w:rsid w:val="007D0C5B"/>
    <w:rsid w:val="007D0FD3"/>
    <w:rsid w:val="007D1A2A"/>
    <w:rsid w:val="007D4C5B"/>
    <w:rsid w:val="007D77A2"/>
    <w:rsid w:val="007E0844"/>
    <w:rsid w:val="007F5666"/>
    <w:rsid w:val="008003E3"/>
    <w:rsid w:val="00810B1F"/>
    <w:rsid w:val="00826E85"/>
    <w:rsid w:val="00833DFE"/>
    <w:rsid w:val="00835AD0"/>
    <w:rsid w:val="008361DC"/>
    <w:rsid w:val="00840B00"/>
    <w:rsid w:val="0084400E"/>
    <w:rsid w:val="00847878"/>
    <w:rsid w:val="00850A84"/>
    <w:rsid w:val="008610ED"/>
    <w:rsid w:val="00863649"/>
    <w:rsid w:val="008657B8"/>
    <w:rsid w:val="00873FD8"/>
    <w:rsid w:val="008743CE"/>
    <w:rsid w:val="008749E2"/>
    <w:rsid w:val="00875DC1"/>
    <w:rsid w:val="0088033F"/>
    <w:rsid w:val="00890A48"/>
    <w:rsid w:val="00893CF6"/>
    <w:rsid w:val="008A2CFD"/>
    <w:rsid w:val="008A4ED7"/>
    <w:rsid w:val="008A552B"/>
    <w:rsid w:val="008A7455"/>
    <w:rsid w:val="008A7796"/>
    <w:rsid w:val="008B6EBE"/>
    <w:rsid w:val="008C3045"/>
    <w:rsid w:val="008C4B6D"/>
    <w:rsid w:val="008C686C"/>
    <w:rsid w:val="008C6910"/>
    <w:rsid w:val="008D0E26"/>
    <w:rsid w:val="008D20BF"/>
    <w:rsid w:val="008D2281"/>
    <w:rsid w:val="008D23C9"/>
    <w:rsid w:val="008D439B"/>
    <w:rsid w:val="008E5327"/>
    <w:rsid w:val="008F0287"/>
    <w:rsid w:val="008F04E3"/>
    <w:rsid w:val="008F1497"/>
    <w:rsid w:val="008F5AB3"/>
    <w:rsid w:val="008F67D6"/>
    <w:rsid w:val="00914BCC"/>
    <w:rsid w:val="00923674"/>
    <w:rsid w:val="00923A17"/>
    <w:rsid w:val="00934358"/>
    <w:rsid w:val="00935369"/>
    <w:rsid w:val="009377CF"/>
    <w:rsid w:val="009447F5"/>
    <w:rsid w:val="00944E4E"/>
    <w:rsid w:val="00945F0A"/>
    <w:rsid w:val="00947D0D"/>
    <w:rsid w:val="0095395E"/>
    <w:rsid w:val="00954C2B"/>
    <w:rsid w:val="00966AE2"/>
    <w:rsid w:val="009672F5"/>
    <w:rsid w:val="009742F1"/>
    <w:rsid w:val="009747EA"/>
    <w:rsid w:val="00977E5E"/>
    <w:rsid w:val="00982DE8"/>
    <w:rsid w:val="00983F60"/>
    <w:rsid w:val="0098672B"/>
    <w:rsid w:val="00992C07"/>
    <w:rsid w:val="00994055"/>
    <w:rsid w:val="00996902"/>
    <w:rsid w:val="009A3C0C"/>
    <w:rsid w:val="009A6896"/>
    <w:rsid w:val="009A6D19"/>
    <w:rsid w:val="009B0203"/>
    <w:rsid w:val="009B3EB2"/>
    <w:rsid w:val="009B58A0"/>
    <w:rsid w:val="009B5A32"/>
    <w:rsid w:val="009B7F7E"/>
    <w:rsid w:val="009C6779"/>
    <w:rsid w:val="009C74B1"/>
    <w:rsid w:val="009D674D"/>
    <w:rsid w:val="009D6C9C"/>
    <w:rsid w:val="009E08C5"/>
    <w:rsid w:val="009E6A54"/>
    <w:rsid w:val="009F4456"/>
    <w:rsid w:val="00A0149A"/>
    <w:rsid w:val="00A03978"/>
    <w:rsid w:val="00A05B57"/>
    <w:rsid w:val="00A05EB5"/>
    <w:rsid w:val="00A06E0B"/>
    <w:rsid w:val="00A07BEC"/>
    <w:rsid w:val="00A10475"/>
    <w:rsid w:val="00A16229"/>
    <w:rsid w:val="00A16D0B"/>
    <w:rsid w:val="00A17A57"/>
    <w:rsid w:val="00A201D1"/>
    <w:rsid w:val="00A211DD"/>
    <w:rsid w:val="00A2208B"/>
    <w:rsid w:val="00A229A2"/>
    <w:rsid w:val="00A25690"/>
    <w:rsid w:val="00A334DE"/>
    <w:rsid w:val="00A42E7A"/>
    <w:rsid w:val="00A50DC0"/>
    <w:rsid w:val="00A5184A"/>
    <w:rsid w:val="00A5684D"/>
    <w:rsid w:val="00A572DD"/>
    <w:rsid w:val="00A61991"/>
    <w:rsid w:val="00A61B16"/>
    <w:rsid w:val="00A6594E"/>
    <w:rsid w:val="00A668AA"/>
    <w:rsid w:val="00A8050F"/>
    <w:rsid w:val="00A907BE"/>
    <w:rsid w:val="00A929B8"/>
    <w:rsid w:val="00A968F5"/>
    <w:rsid w:val="00AC0EC9"/>
    <w:rsid w:val="00AC402D"/>
    <w:rsid w:val="00AC5740"/>
    <w:rsid w:val="00AE0597"/>
    <w:rsid w:val="00AE1233"/>
    <w:rsid w:val="00AF5772"/>
    <w:rsid w:val="00AF5ED3"/>
    <w:rsid w:val="00B032B7"/>
    <w:rsid w:val="00B03479"/>
    <w:rsid w:val="00B03EE8"/>
    <w:rsid w:val="00B1052C"/>
    <w:rsid w:val="00B118FC"/>
    <w:rsid w:val="00B17BD3"/>
    <w:rsid w:val="00B2023A"/>
    <w:rsid w:val="00B237A8"/>
    <w:rsid w:val="00B248A1"/>
    <w:rsid w:val="00B359B0"/>
    <w:rsid w:val="00B37871"/>
    <w:rsid w:val="00B44861"/>
    <w:rsid w:val="00B44A97"/>
    <w:rsid w:val="00B479D9"/>
    <w:rsid w:val="00B57581"/>
    <w:rsid w:val="00B63034"/>
    <w:rsid w:val="00B70B0D"/>
    <w:rsid w:val="00B737A6"/>
    <w:rsid w:val="00B73843"/>
    <w:rsid w:val="00B75712"/>
    <w:rsid w:val="00B81A1E"/>
    <w:rsid w:val="00B9362A"/>
    <w:rsid w:val="00B9428F"/>
    <w:rsid w:val="00BA033B"/>
    <w:rsid w:val="00BA0516"/>
    <w:rsid w:val="00BA3CEB"/>
    <w:rsid w:val="00BA622B"/>
    <w:rsid w:val="00BA6BAF"/>
    <w:rsid w:val="00BB0B00"/>
    <w:rsid w:val="00BB5782"/>
    <w:rsid w:val="00BB5BDB"/>
    <w:rsid w:val="00BC1464"/>
    <w:rsid w:val="00BC2560"/>
    <w:rsid w:val="00BC7F11"/>
    <w:rsid w:val="00BD40B5"/>
    <w:rsid w:val="00BD72D0"/>
    <w:rsid w:val="00BE1163"/>
    <w:rsid w:val="00BE3659"/>
    <w:rsid w:val="00BE3AE2"/>
    <w:rsid w:val="00BE3E07"/>
    <w:rsid w:val="00BE6694"/>
    <w:rsid w:val="00BE7FCD"/>
    <w:rsid w:val="00BF19A6"/>
    <w:rsid w:val="00BF4D93"/>
    <w:rsid w:val="00C12922"/>
    <w:rsid w:val="00C20EA9"/>
    <w:rsid w:val="00C23470"/>
    <w:rsid w:val="00C239B1"/>
    <w:rsid w:val="00C24A0C"/>
    <w:rsid w:val="00C33F8A"/>
    <w:rsid w:val="00C35185"/>
    <w:rsid w:val="00C36086"/>
    <w:rsid w:val="00C37C87"/>
    <w:rsid w:val="00C41F61"/>
    <w:rsid w:val="00C44D7C"/>
    <w:rsid w:val="00C47F98"/>
    <w:rsid w:val="00C51C24"/>
    <w:rsid w:val="00C55ACD"/>
    <w:rsid w:val="00C569B9"/>
    <w:rsid w:val="00C573B6"/>
    <w:rsid w:val="00C62B17"/>
    <w:rsid w:val="00C710B8"/>
    <w:rsid w:val="00C714A3"/>
    <w:rsid w:val="00C73048"/>
    <w:rsid w:val="00C73517"/>
    <w:rsid w:val="00C8169C"/>
    <w:rsid w:val="00C908DF"/>
    <w:rsid w:val="00C96115"/>
    <w:rsid w:val="00CA660C"/>
    <w:rsid w:val="00CB3860"/>
    <w:rsid w:val="00CC0AAF"/>
    <w:rsid w:val="00CC1F56"/>
    <w:rsid w:val="00CC3186"/>
    <w:rsid w:val="00CD6272"/>
    <w:rsid w:val="00CE3737"/>
    <w:rsid w:val="00CF5604"/>
    <w:rsid w:val="00D22898"/>
    <w:rsid w:val="00D25AF0"/>
    <w:rsid w:val="00D36E15"/>
    <w:rsid w:val="00D4594E"/>
    <w:rsid w:val="00D515E4"/>
    <w:rsid w:val="00D53CD1"/>
    <w:rsid w:val="00D653D3"/>
    <w:rsid w:val="00D67C93"/>
    <w:rsid w:val="00D77952"/>
    <w:rsid w:val="00D82B6A"/>
    <w:rsid w:val="00D95EB2"/>
    <w:rsid w:val="00DA123E"/>
    <w:rsid w:val="00DA2E4A"/>
    <w:rsid w:val="00DA459A"/>
    <w:rsid w:val="00DA58E6"/>
    <w:rsid w:val="00DB5365"/>
    <w:rsid w:val="00DC0361"/>
    <w:rsid w:val="00DC32EA"/>
    <w:rsid w:val="00DC5977"/>
    <w:rsid w:val="00DC63CA"/>
    <w:rsid w:val="00DD637B"/>
    <w:rsid w:val="00DD721B"/>
    <w:rsid w:val="00DE2967"/>
    <w:rsid w:val="00DE5741"/>
    <w:rsid w:val="00DE72D5"/>
    <w:rsid w:val="00DF340C"/>
    <w:rsid w:val="00DF50C2"/>
    <w:rsid w:val="00E05D67"/>
    <w:rsid w:val="00E144BD"/>
    <w:rsid w:val="00E14BD2"/>
    <w:rsid w:val="00E20290"/>
    <w:rsid w:val="00E20622"/>
    <w:rsid w:val="00E20827"/>
    <w:rsid w:val="00E23DF3"/>
    <w:rsid w:val="00E24B5B"/>
    <w:rsid w:val="00E33128"/>
    <w:rsid w:val="00E35A7D"/>
    <w:rsid w:val="00E36CEC"/>
    <w:rsid w:val="00E37144"/>
    <w:rsid w:val="00E415F9"/>
    <w:rsid w:val="00E449AE"/>
    <w:rsid w:val="00E52502"/>
    <w:rsid w:val="00E533A7"/>
    <w:rsid w:val="00E56B07"/>
    <w:rsid w:val="00E62DB7"/>
    <w:rsid w:val="00E802C5"/>
    <w:rsid w:val="00E80F2B"/>
    <w:rsid w:val="00E877D8"/>
    <w:rsid w:val="00EA018D"/>
    <w:rsid w:val="00EA1957"/>
    <w:rsid w:val="00EA21B1"/>
    <w:rsid w:val="00EA22BF"/>
    <w:rsid w:val="00EA247E"/>
    <w:rsid w:val="00EB2002"/>
    <w:rsid w:val="00EC0DF1"/>
    <w:rsid w:val="00ED528B"/>
    <w:rsid w:val="00ED729A"/>
    <w:rsid w:val="00ED7DA7"/>
    <w:rsid w:val="00EE429A"/>
    <w:rsid w:val="00EF2936"/>
    <w:rsid w:val="00EF2A23"/>
    <w:rsid w:val="00EF4D13"/>
    <w:rsid w:val="00EF5F7D"/>
    <w:rsid w:val="00F00B87"/>
    <w:rsid w:val="00F041DD"/>
    <w:rsid w:val="00F0674F"/>
    <w:rsid w:val="00F06BE4"/>
    <w:rsid w:val="00F12493"/>
    <w:rsid w:val="00F13DC4"/>
    <w:rsid w:val="00F16154"/>
    <w:rsid w:val="00F20D76"/>
    <w:rsid w:val="00F312BC"/>
    <w:rsid w:val="00F356FB"/>
    <w:rsid w:val="00F4009E"/>
    <w:rsid w:val="00F47361"/>
    <w:rsid w:val="00F51297"/>
    <w:rsid w:val="00F51475"/>
    <w:rsid w:val="00F53B02"/>
    <w:rsid w:val="00F546E3"/>
    <w:rsid w:val="00F623F5"/>
    <w:rsid w:val="00F65733"/>
    <w:rsid w:val="00F70C29"/>
    <w:rsid w:val="00F71548"/>
    <w:rsid w:val="00F734B6"/>
    <w:rsid w:val="00F755E6"/>
    <w:rsid w:val="00F85984"/>
    <w:rsid w:val="00F86762"/>
    <w:rsid w:val="00FA18F6"/>
    <w:rsid w:val="00FA6F0F"/>
    <w:rsid w:val="00FA7255"/>
    <w:rsid w:val="00FC081A"/>
    <w:rsid w:val="00FC21F2"/>
    <w:rsid w:val="00FC3C02"/>
    <w:rsid w:val="00FE103A"/>
    <w:rsid w:val="00FE1D03"/>
    <w:rsid w:val="00FE53B7"/>
    <w:rsid w:val="00FF13B4"/>
    <w:rsid w:val="00FF2B35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E7EFAE"/>
  <w15:docId w15:val="{09F7A851-4F19-4B40-8F3B-0DAA1E8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07"/>
    <w:pPr>
      <w:spacing w:after="240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E0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E0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3E0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07"/>
    <w:pPr>
      <w:keepNext/>
      <w:tabs>
        <w:tab w:val="left" w:pos="360"/>
      </w:tabs>
      <w:spacing w:before="24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65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365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3E0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3659"/>
    <w:rPr>
      <w:rFonts w:ascii="Calibri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BE3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659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E3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3659"/>
    <w:rPr>
      <w:rFonts w:ascii="Arial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BE3E07"/>
    <w:rPr>
      <w:rFonts w:cs="Times New Roman"/>
    </w:rPr>
  </w:style>
  <w:style w:type="paragraph" w:styleId="NormalWeb">
    <w:name w:val="Normal (Web)"/>
    <w:basedOn w:val="Normal"/>
    <w:uiPriority w:val="99"/>
    <w:rsid w:val="00DD72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BE3E07"/>
    <w:pPr>
      <w:tabs>
        <w:tab w:val="right" w:leader="dot" w:pos="8630"/>
      </w:tabs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BE3E07"/>
    <w:pPr>
      <w:ind w:left="240"/>
    </w:pPr>
  </w:style>
  <w:style w:type="character" w:styleId="Hyperlink">
    <w:name w:val="Hyperlink"/>
    <w:basedOn w:val="DefaultParagraphFont"/>
    <w:uiPriority w:val="99"/>
    <w:rsid w:val="00BE3E07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E3E07"/>
    <w:pPr>
      <w:ind w:left="480"/>
    </w:pPr>
  </w:style>
  <w:style w:type="character" w:styleId="CommentReference">
    <w:name w:val="annotation reference"/>
    <w:basedOn w:val="DefaultParagraphFont"/>
    <w:uiPriority w:val="99"/>
    <w:semiHidden/>
    <w:rsid w:val="00BE3E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E0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3659"/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E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659"/>
    <w:rPr>
      <w:rFonts w:cs="Arial"/>
      <w:sz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659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1Char1">
    <w:name w:val="Heading 1 Char1"/>
    <w:basedOn w:val="DefaultParagraphFont"/>
    <w:uiPriority w:val="99"/>
    <w:rsid w:val="00BE3E0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BE3E07"/>
    <w:pPr>
      <w:spacing w:before="120" w:after="120"/>
    </w:pPr>
    <w:rPr>
      <w:b/>
      <w:bCs/>
    </w:rPr>
  </w:style>
  <w:style w:type="paragraph" w:customStyle="1" w:styleId="Heading410pt">
    <w:name w:val="Heading 4 + 10 pt"/>
    <w:basedOn w:val="Heading3"/>
    <w:uiPriority w:val="99"/>
    <w:rsid w:val="00BE3E07"/>
    <w:rPr>
      <w:sz w:val="20"/>
      <w:szCs w:val="20"/>
    </w:rPr>
  </w:style>
  <w:style w:type="character" w:customStyle="1" w:styleId="Heading410ptChar">
    <w:name w:val="Heading 4 + 10 pt Char"/>
    <w:basedOn w:val="Heading3Char"/>
    <w:uiPriority w:val="99"/>
    <w:rsid w:val="00BE3E07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Blockquote">
    <w:name w:val="Blockquote"/>
    <w:basedOn w:val="Normal"/>
    <w:uiPriority w:val="99"/>
    <w:rsid w:val="00BE3E07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E3E0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659"/>
    <w:rPr>
      <w:rFonts w:ascii="Arial" w:hAnsi="Arial" w:cs="Arial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BE3E07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E3659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Strong">
    <w:name w:val="Strong"/>
    <w:basedOn w:val="DefaultParagraphFont"/>
    <w:uiPriority w:val="99"/>
    <w:qFormat/>
    <w:rsid w:val="00BE3E0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BE3E07"/>
    <w:pPr>
      <w:jc w:val="both"/>
    </w:pPr>
    <w:rPr>
      <w:rFonts w:ascii="TmsRmn" w:hAnsi="TmsRmn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3659"/>
    <w:rPr>
      <w:rFonts w:ascii="Arial" w:hAnsi="Arial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E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3659"/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rsid w:val="00BE3E07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character" w:customStyle="1" w:styleId="trans2">
    <w:name w:val="trans2"/>
    <w:basedOn w:val="DefaultParagraphFont"/>
    <w:uiPriority w:val="99"/>
    <w:rsid w:val="00FF13B4"/>
    <w:rPr>
      <w:rFonts w:ascii="Verdana" w:hAnsi="Verdana" w:cs="Times New Roman"/>
      <w:color w:val="333333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0631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81A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55ACD"/>
    <w:pPr>
      <w:ind w:left="720"/>
    </w:pPr>
  </w:style>
  <w:style w:type="paragraph" w:customStyle="1" w:styleId="xl60">
    <w:name w:val="xl60"/>
    <w:basedOn w:val="Normal"/>
    <w:rsid w:val="008C6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0E68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en-US"/>
    </w:rPr>
  </w:style>
  <w:style w:type="paragraph" w:customStyle="1" w:styleId="xl61">
    <w:name w:val="xl61"/>
    <w:basedOn w:val="Normal"/>
    <w:rsid w:val="008C6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0E68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en-US"/>
    </w:rPr>
  </w:style>
  <w:style w:type="paragraph" w:customStyle="1" w:styleId="xl62">
    <w:name w:val="xl62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4C4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4"/>
      <w:szCs w:val="14"/>
      <w:lang w:val="en-US"/>
    </w:rPr>
  </w:style>
  <w:style w:type="paragraph" w:customStyle="1" w:styleId="xl63">
    <w:name w:val="xl63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8DC"/>
      <w:spacing w:before="100" w:beforeAutospacing="1" w:after="100" w:afterAutospacing="1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xl64">
    <w:name w:val="xl64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8DC"/>
      <w:spacing w:before="100" w:beforeAutospacing="1" w:after="100" w:afterAutospacing="1"/>
      <w:jc w:val="right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xl65">
    <w:name w:val="xl65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8DC"/>
      <w:spacing w:before="100" w:beforeAutospacing="1" w:after="100" w:afterAutospacing="1"/>
      <w:jc w:val="right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xl66">
    <w:name w:val="xl66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8DC"/>
      <w:spacing w:before="100" w:beforeAutospacing="1" w:after="100" w:afterAutospacing="1"/>
      <w:jc w:val="right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xl67">
    <w:name w:val="xl67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68C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4"/>
      <w:szCs w:val="14"/>
      <w:lang w:val="en-US"/>
    </w:rPr>
  </w:style>
  <w:style w:type="paragraph" w:customStyle="1" w:styleId="xl68">
    <w:name w:val="xl68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0E68C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4"/>
      <w:szCs w:val="14"/>
      <w:lang w:val="en-US"/>
    </w:rPr>
  </w:style>
  <w:style w:type="paragraph" w:customStyle="1" w:styleId="xl69">
    <w:name w:val="xl69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68C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4"/>
      <w:szCs w:val="14"/>
      <w:lang w:val="en-US"/>
    </w:rPr>
  </w:style>
  <w:style w:type="paragraph" w:customStyle="1" w:styleId="xl70">
    <w:name w:val="xl70"/>
    <w:basedOn w:val="Normal"/>
    <w:rsid w:val="008C6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4C4"/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a.tenders@procredit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a.tenders@procredit-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6E44-0969-4619-9EC1-BBCB1D03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and Tender Procedure</vt:lpstr>
    </vt:vector>
  </TitlesOfParts>
  <Company>PCB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and Tender Procedure</dc:title>
  <dc:subject/>
  <dc:creator>Simon Herrmann</dc:creator>
  <cp:keywords/>
  <dc:description/>
  <cp:lastModifiedBy>Tatiana Todorov, PCB MDA</cp:lastModifiedBy>
  <cp:revision>9</cp:revision>
  <cp:lastPrinted>2010-03-24T13:18:00Z</cp:lastPrinted>
  <dcterms:created xsi:type="dcterms:W3CDTF">2021-09-13T09:25:00Z</dcterms:created>
  <dcterms:modified xsi:type="dcterms:W3CDTF">2021-09-16T08:22:00Z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2021-09-16T08:22:58Z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8e79f099-02d0-429f-a809-3bcd0af1f421</vt:lpwstr>
  </property>
  <property fmtid="{D5CDD505-2E9C-101B-9397-08002B2CF9AE}" pid="8" name="MSIP_Label_ee7c5732-5012-4451-be88-152629b6aec8_ContentBits">
    <vt:lpwstr>1</vt:lpwstr>
  </property>
</Properties>
</file>